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92BD" w14:textId="77777777" w:rsidR="00D5726C" w:rsidRDefault="00B12D44" w:rsidP="00D5726C">
      <w:pPr>
        <w:rPr>
          <w:rFonts w:ascii="Calibri" w:hAnsi="Calibri" w:cs="Calibri"/>
          <w:sz w:val="22"/>
          <w:szCs w:val="22"/>
          <w:highlight w:val="green"/>
        </w:rPr>
      </w:pPr>
      <w:r>
        <w:rPr>
          <w:rFonts w:ascii="Calibri" w:hAnsi="Calibri"/>
          <w:sz w:val="22"/>
          <w:szCs w:val="22"/>
          <w:highlight w:val="green"/>
        </w:rPr>
        <w:t xml:space="preserve"> </w:t>
      </w:r>
    </w:p>
    <w:p w14:paraId="3C393B38" w14:textId="77777777" w:rsidR="00B5506A" w:rsidRDefault="00B5506A" w:rsidP="00D5726C">
      <w:pPr>
        <w:rPr>
          <w:rFonts w:ascii="Calibri" w:hAnsi="Calibri" w:cs="Calibri"/>
          <w:sz w:val="22"/>
          <w:szCs w:val="22"/>
          <w:highlight w:val="green"/>
        </w:rPr>
      </w:pPr>
    </w:p>
    <w:p w14:paraId="7AA1B605" w14:textId="77777777" w:rsidR="00B5506A" w:rsidRDefault="00B5506A" w:rsidP="00D5726C">
      <w:pPr>
        <w:rPr>
          <w:rFonts w:ascii="Calibri" w:hAnsi="Calibri" w:cs="Calibri"/>
          <w:sz w:val="22"/>
          <w:szCs w:val="22"/>
          <w:highlight w:val="green"/>
        </w:rPr>
      </w:pPr>
      <w:r>
        <w:rPr>
          <w:noProof/>
          <w:lang w:val="sl-SI"/>
        </w:rPr>
        <w:drawing>
          <wp:inline distT="0" distB="0" distL="0" distR="0" wp14:anchorId="372C6E57" wp14:editId="3E91C4C4">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t xml:space="preserve">                                </w:t>
      </w:r>
      <w:r>
        <w:rPr>
          <w:noProof/>
          <w:lang w:val="sl-SI"/>
        </w:rPr>
        <w:drawing>
          <wp:inline distT="0" distB="0" distL="0" distR="0" wp14:anchorId="79365FC7" wp14:editId="3605478F">
            <wp:extent cx="2899410" cy="510540"/>
            <wp:effectExtent l="0" t="0" r="0"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inline>
        </w:drawing>
      </w:r>
      <w:r>
        <w:rPr>
          <w:rFonts w:ascii="Calibri" w:hAnsi="Calibri"/>
          <w:sz w:val="22"/>
          <w:szCs w:val="22"/>
          <w:highlight w:val="green"/>
        </w:rPr>
        <w:t xml:space="preserve"> </w:t>
      </w:r>
    </w:p>
    <w:p w14:paraId="28D0E67D" w14:textId="77777777" w:rsidR="00B5506A" w:rsidRDefault="00B5506A" w:rsidP="00D5726C">
      <w:pPr>
        <w:rPr>
          <w:rFonts w:ascii="Calibri" w:hAnsi="Calibri" w:cs="Calibri"/>
          <w:sz w:val="22"/>
          <w:szCs w:val="22"/>
          <w:highlight w:val="green"/>
        </w:rPr>
      </w:pPr>
    </w:p>
    <w:p w14:paraId="712708DF" w14:textId="77777777" w:rsidR="00B5506A" w:rsidRDefault="00B5506A" w:rsidP="00D5726C">
      <w:pPr>
        <w:rPr>
          <w:rFonts w:ascii="Calibri" w:hAnsi="Calibri" w:cs="Calibri"/>
          <w:sz w:val="22"/>
          <w:szCs w:val="22"/>
          <w:highlight w:val="green"/>
        </w:rPr>
      </w:pPr>
    </w:p>
    <w:p w14:paraId="018C4D73" w14:textId="77777777" w:rsidR="00B5506A" w:rsidRPr="00CE51C9" w:rsidRDefault="00B5506A" w:rsidP="00D5726C">
      <w:pPr>
        <w:rPr>
          <w:rFonts w:ascii="Calibri" w:hAnsi="Calibri" w:cs="Calibri"/>
          <w:sz w:val="18"/>
          <w:szCs w:val="18"/>
          <w:highlight w:val="green"/>
        </w:rPr>
      </w:pPr>
    </w:p>
    <w:p w14:paraId="7E83E0C2" w14:textId="77777777" w:rsidR="00DD56FF" w:rsidRPr="00CE51C9" w:rsidRDefault="007805F1" w:rsidP="00874FED">
      <w:pPr>
        <w:tabs>
          <w:tab w:val="left" w:pos="-2127"/>
          <w:tab w:val="left" w:pos="2977"/>
          <w:tab w:val="right" w:pos="9072"/>
        </w:tabs>
        <w:spacing w:before="120" w:line="240" w:lineRule="exact"/>
        <w:ind w:left="-142"/>
        <w:jc w:val="both"/>
        <w:rPr>
          <w:rFonts w:ascii="Calibri" w:hAnsi="Calibri" w:cs="Calibri"/>
          <w:sz w:val="18"/>
          <w:szCs w:val="18"/>
        </w:rPr>
      </w:pPr>
      <w:r>
        <w:rPr>
          <w:rFonts w:ascii="Calibri" w:hAnsi="Calibri"/>
          <w:sz w:val="18"/>
          <w:szCs w:val="18"/>
        </w:rPr>
        <w:t xml:space="preserve">      </w:t>
      </w:r>
      <w:proofErr w:type="spellStart"/>
      <w:r>
        <w:rPr>
          <w:rFonts w:ascii="Calibri" w:hAnsi="Calibri"/>
          <w:sz w:val="18"/>
          <w:szCs w:val="18"/>
        </w:rPr>
        <w:t>Železna</w:t>
      </w:r>
      <w:proofErr w:type="spellEnd"/>
      <w:r>
        <w:rPr>
          <w:rFonts w:ascii="Calibri" w:hAnsi="Calibri"/>
          <w:sz w:val="18"/>
          <w:szCs w:val="18"/>
        </w:rPr>
        <w:t xml:space="preserve"> </w:t>
      </w:r>
      <w:proofErr w:type="spellStart"/>
      <w:r>
        <w:rPr>
          <w:rFonts w:ascii="Calibri" w:hAnsi="Calibri"/>
          <w:sz w:val="18"/>
          <w:szCs w:val="18"/>
        </w:rPr>
        <w:t>cesta</w:t>
      </w:r>
      <w:proofErr w:type="spellEnd"/>
      <w:r>
        <w:rPr>
          <w:rFonts w:ascii="Calibri" w:hAnsi="Calibri"/>
          <w:sz w:val="18"/>
          <w:szCs w:val="18"/>
        </w:rPr>
        <w:t xml:space="preserve"> 18, 1000 Ljubljana</w:t>
      </w:r>
      <w:r>
        <w:rPr>
          <w:rFonts w:ascii="Calibri" w:hAnsi="Calibri"/>
          <w:sz w:val="18"/>
          <w:szCs w:val="18"/>
        </w:rPr>
        <w:tab/>
        <w:t>T: 01 30 68 400</w:t>
      </w:r>
    </w:p>
    <w:p w14:paraId="24526439" w14:textId="77777777" w:rsidR="00DD56FF" w:rsidRPr="00CE51C9" w:rsidRDefault="00DD56FF" w:rsidP="00874FED">
      <w:pPr>
        <w:tabs>
          <w:tab w:val="left" w:pos="2977"/>
          <w:tab w:val="right" w:pos="9072"/>
        </w:tabs>
        <w:spacing w:line="240" w:lineRule="exact"/>
        <w:ind w:left="-142"/>
        <w:jc w:val="both"/>
        <w:rPr>
          <w:rFonts w:ascii="Calibri" w:hAnsi="Calibri" w:cs="Calibri"/>
          <w:sz w:val="18"/>
          <w:szCs w:val="18"/>
        </w:rPr>
      </w:pPr>
      <w:r>
        <w:rPr>
          <w:rFonts w:ascii="Calibri" w:hAnsi="Calibri"/>
          <w:sz w:val="18"/>
          <w:szCs w:val="18"/>
        </w:rPr>
        <w:tab/>
        <w:t>E: info@2-tdk.si</w:t>
      </w:r>
    </w:p>
    <w:p w14:paraId="07DB9363" w14:textId="77777777" w:rsidR="00D5726C" w:rsidRPr="00CE51C9" w:rsidRDefault="00DD56FF" w:rsidP="00874FED">
      <w:pPr>
        <w:tabs>
          <w:tab w:val="left" w:pos="2977"/>
          <w:tab w:val="right" w:pos="9072"/>
        </w:tabs>
        <w:spacing w:line="240" w:lineRule="exact"/>
        <w:ind w:left="-142"/>
        <w:jc w:val="both"/>
        <w:rPr>
          <w:rFonts w:ascii="Calibri" w:hAnsi="Calibri" w:cs="Calibri"/>
          <w:sz w:val="18"/>
          <w:szCs w:val="18"/>
        </w:rPr>
      </w:pPr>
      <w:r>
        <w:rPr>
          <w:rFonts w:ascii="Calibri" w:hAnsi="Calibri"/>
          <w:sz w:val="18"/>
          <w:szCs w:val="18"/>
        </w:rPr>
        <w:tab/>
        <w:t>www.drugitir.si</w:t>
      </w:r>
    </w:p>
    <w:p w14:paraId="0DB1E4AE" w14:textId="77777777" w:rsidR="00D5726C" w:rsidRPr="00CE51C9" w:rsidRDefault="00D5726C" w:rsidP="00D5726C">
      <w:pPr>
        <w:rPr>
          <w:rFonts w:ascii="Calibri" w:hAnsi="Calibri" w:cs="Calibri"/>
          <w:sz w:val="22"/>
          <w:szCs w:val="22"/>
        </w:rPr>
      </w:pPr>
    </w:p>
    <w:p w14:paraId="7C9EA506" w14:textId="77777777" w:rsidR="00D5726C" w:rsidRPr="00CE51C9" w:rsidRDefault="00D5726C" w:rsidP="00D5726C">
      <w:pPr>
        <w:rPr>
          <w:rFonts w:ascii="Calibri" w:hAnsi="Calibri" w:cs="Calibri"/>
          <w:sz w:val="22"/>
          <w:szCs w:val="22"/>
        </w:rPr>
      </w:pPr>
    </w:p>
    <w:p w14:paraId="6D2DD1C3" w14:textId="77777777" w:rsidR="0060735E" w:rsidRPr="00CE51C9" w:rsidRDefault="0060735E" w:rsidP="00A02761">
      <w:pPr>
        <w:pStyle w:val="Glava"/>
        <w:tabs>
          <w:tab w:val="clear" w:pos="4536"/>
          <w:tab w:val="left" w:pos="-2127"/>
          <w:tab w:val="left" w:pos="3969"/>
        </w:tabs>
        <w:spacing w:line="240" w:lineRule="exact"/>
        <w:rPr>
          <w:rFonts w:ascii="Calibri" w:hAnsi="Calibri" w:cs="Calibri"/>
          <w:sz w:val="22"/>
          <w:szCs w:val="22"/>
        </w:rPr>
      </w:pPr>
    </w:p>
    <w:p w14:paraId="11D505FA" w14:textId="77777777" w:rsidR="004206D4" w:rsidRPr="00CE51C9" w:rsidRDefault="004206D4" w:rsidP="004206D4">
      <w:pPr>
        <w:pStyle w:val="Telobesedila3"/>
        <w:rPr>
          <w:rFonts w:ascii="Calibri" w:hAnsi="Calibri" w:cs="Calibri"/>
          <w:sz w:val="22"/>
          <w:szCs w:val="22"/>
        </w:rPr>
      </w:pPr>
    </w:p>
    <w:p w14:paraId="3452FD18" w14:textId="77777777" w:rsidR="00DD56FF" w:rsidRPr="00CE51C9" w:rsidRDefault="005078FB" w:rsidP="00DD56FF">
      <w:pPr>
        <w:jc w:val="center"/>
        <w:outlineLvl w:val="0"/>
        <w:rPr>
          <w:rFonts w:ascii="Calibri" w:hAnsi="Calibri" w:cs="Calibri"/>
          <w:b/>
          <w:sz w:val="22"/>
          <w:szCs w:val="22"/>
        </w:rPr>
      </w:pPr>
      <w:r>
        <w:rPr>
          <w:rFonts w:ascii="Calibri" w:hAnsi="Calibri"/>
          <w:b/>
          <w:sz w:val="22"/>
          <w:szCs w:val="22"/>
        </w:rPr>
        <w:t>TENDER DOCUMENTATION</w:t>
      </w:r>
    </w:p>
    <w:p w14:paraId="6EC4612D" w14:textId="77777777" w:rsidR="00DD56FF" w:rsidRPr="00CE51C9" w:rsidRDefault="00DD56FF" w:rsidP="00DD56FF">
      <w:pPr>
        <w:jc w:val="both"/>
        <w:rPr>
          <w:rFonts w:ascii="Calibri" w:hAnsi="Calibri" w:cs="Calibri"/>
          <w:sz w:val="22"/>
          <w:szCs w:val="22"/>
        </w:rPr>
      </w:pPr>
    </w:p>
    <w:p w14:paraId="7ED0E4EB" w14:textId="77777777" w:rsidR="00DD56FF" w:rsidRPr="00CE51C9" w:rsidRDefault="00DD56FF" w:rsidP="00DD56FF">
      <w:pPr>
        <w:jc w:val="both"/>
        <w:rPr>
          <w:rFonts w:ascii="Calibri" w:hAnsi="Calibri" w:cs="Calibri"/>
          <w:sz w:val="22"/>
          <w:szCs w:val="22"/>
        </w:rPr>
      </w:pPr>
    </w:p>
    <w:p w14:paraId="2EEB0907" w14:textId="77777777" w:rsidR="00DD56FF" w:rsidRDefault="00DD56FF" w:rsidP="00DD56FF">
      <w:pPr>
        <w:jc w:val="both"/>
        <w:rPr>
          <w:rFonts w:ascii="Calibri" w:hAnsi="Calibri" w:cs="Calibri"/>
          <w:sz w:val="22"/>
          <w:szCs w:val="22"/>
        </w:rPr>
      </w:pPr>
    </w:p>
    <w:p w14:paraId="09C61C8D" w14:textId="77777777" w:rsidR="00B84BA3" w:rsidRDefault="00B84BA3" w:rsidP="00DD56FF">
      <w:pPr>
        <w:jc w:val="both"/>
        <w:rPr>
          <w:rFonts w:ascii="Calibri" w:hAnsi="Calibri" w:cs="Calibri"/>
          <w:sz w:val="22"/>
          <w:szCs w:val="22"/>
        </w:rPr>
      </w:pPr>
    </w:p>
    <w:p w14:paraId="1041F9E2" w14:textId="77777777" w:rsidR="00B84BA3" w:rsidRDefault="00B84BA3" w:rsidP="00DD56FF">
      <w:pPr>
        <w:jc w:val="both"/>
        <w:rPr>
          <w:rFonts w:ascii="Calibri" w:hAnsi="Calibri" w:cs="Calibri"/>
          <w:sz w:val="22"/>
          <w:szCs w:val="22"/>
        </w:rPr>
      </w:pPr>
    </w:p>
    <w:p w14:paraId="4E1C1078" w14:textId="77777777" w:rsidR="00B84BA3" w:rsidRDefault="00B84BA3" w:rsidP="00DD56FF">
      <w:pPr>
        <w:jc w:val="both"/>
        <w:rPr>
          <w:rFonts w:ascii="Calibri" w:hAnsi="Calibri" w:cs="Calibri"/>
          <w:sz w:val="22"/>
          <w:szCs w:val="22"/>
        </w:rPr>
      </w:pPr>
    </w:p>
    <w:p w14:paraId="25B09C5E" w14:textId="77777777" w:rsidR="00B84BA3" w:rsidRPr="00CE51C9" w:rsidRDefault="00B84BA3" w:rsidP="00DD56FF">
      <w:pPr>
        <w:jc w:val="both"/>
        <w:rPr>
          <w:rFonts w:ascii="Calibri" w:hAnsi="Calibri" w:cs="Calibri"/>
          <w:sz w:val="22"/>
          <w:szCs w:val="22"/>
        </w:rPr>
      </w:pPr>
    </w:p>
    <w:p w14:paraId="036B94A6" w14:textId="77777777" w:rsidR="00DD56FF" w:rsidRPr="00CE51C9" w:rsidRDefault="00DD56FF" w:rsidP="00DD56FF">
      <w:pPr>
        <w:jc w:val="both"/>
        <w:rPr>
          <w:rFonts w:ascii="Calibri" w:hAnsi="Calibri" w:cs="Calibri"/>
          <w:sz w:val="22"/>
          <w:szCs w:val="22"/>
        </w:rPr>
      </w:pPr>
    </w:p>
    <w:p w14:paraId="51325741" w14:textId="77777777" w:rsidR="00B104F5" w:rsidRPr="00CE51C9" w:rsidRDefault="00DD56FF" w:rsidP="00B104F5">
      <w:pPr>
        <w:keepNext/>
        <w:jc w:val="center"/>
        <w:rPr>
          <w:rFonts w:ascii="Calibri" w:hAnsi="Calibri" w:cs="Calibri"/>
          <w:sz w:val="22"/>
          <w:szCs w:val="22"/>
        </w:rPr>
      </w:pPr>
      <w:r>
        <w:rPr>
          <w:rFonts w:ascii="Calibri" w:hAnsi="Calibri"/>
          <w:sz w:val="22"/>
          <w:szCs w:val="22"/>
        </w:rPr>
        <w:t xml:space="preserve">Client, </w:t>
      </w:r>
      <w:bookmarkStart w:id="0" w:name="_Hlk523845417"/>
      <w:r>
        <w:rPr>
          <w:rFonts w:ascii="Calibri" w:hAnsi="Calibri"/>
          <w:sz w:val="22"/>
          <w:szCs w:val="22"/>
        </w:rPr>
        <w:t xml:space="preserve">2TDK, Družba za </w:t>
      </w:r>
      <w:proofErr w:type="spellStart"/>
      <w:r>
        <w:rPr>
          <w:rFonts w:ascii="Calibri" w:hAnsi="Calibri"/>
          <w:sz w:val="22"/>
          <w:szCs w:val="22"/>
        </w:rPr>
        <w:t>razvoj</w:t>
      </w:r>
      <w:proofErr w:type="spellEnd"/>
      <w:r>
        <w:rPr>
          <w:rFonts w:ascii="Calibri" w:hAnsi="Calibri"/>
          <w:sz w:val="22"/>
          <w:szCs w:val="22"/>
        </w:rPr>
        <w:t xml:space="preserve"> </w:t>
      </w:r>
      <w:proofErr w:type="spellStart"/>
      <w:r>
        <w:rPr>
          <w:rFonts w:ascii="Calibri" w:hAnsi="Calibri"/>
          <w:sz w:val="22"/>
          <w:szCs w:val="22"/>
        </w:rPr>
        <w:t>projekta</w:t>
      </w:r>
      <w:proofErr w:type="spellEnd"/>
      <w:r>
        <w:rPr>
          <w:rFonts w:ascii="Calibri" w:hAnsi="Calibri"/>
          <w:sz w:val="22"/>
          <w:szCs w:val="22"/>
        </w:rPr>
        <w:t xml:space="preserve">, d.o.o., </w:t>
      </w:r>
      <w:proofErr w:type="spellStart"/>
      <w:r>
        <w:rPr>
          <w:rFonts w:ascii="Calibri" w:hAnsi="Calibri"/>
          <w:sz w:val="22"/>
          <w:szCs w:val="22"/>
        </w:rPr>
        <w:t>Železna</w:t>
      </w:r>
      <w:proofErr w:type="spellEnd"/>
      <w:r>
        <w:rPr>
          <w:rFonts w:ascii="Calibri" w:hAnsi="Calibri"/>
          <w:sz w:val="22"/>
          <w:szCs w:val="22"/>
        </w:rPr>
        <w:t xml:space="preserve"> </w:t>
      </w:r>
      <w:proofErr w:type="spellStart"/>
      <w:r>
        <w:rPr>
          <w:rFonts w:ascii="Calibri" w:hAnsi="Calibri"/>
          <w:sz w:val="22"/>
          <w:szCs w:val="22"/>
        </w:rPr>
        <w:t>cesta</w:t>
      </w:r>
      <w:proofErr w:type="spellEnd"/>
      <w:r>
        <w:rPr>
          <w:rFonts w:ascii="Calibri" w:hAnsi="Calibri"/>
          <w:sz w:val="22"/>
          <w:szCs w:val="22"/>
        </w:rPr>
        <w:t xml:space="preserve"> 18, Ljubljana</w:t>
      </w:r>
      <w:bookmarkEnd w:id="0"/>
    </w:p>
    <w:p w14:paraId="134A463D" w14:textId="77777777" w:rsidR="00DD56FF" w:rsidRPr="00CE51C9" w:rsidRDefault="00DD56FF" w:rsidP="00DD56FF">
      <w:pPr>
        <w:tabs>
          <w:tab w:val="left" w:pos="567"/>
        </w:tabs>
        <w:jc w:val="center"/>
        <w:outlineLvl w:val="0"/>
        <w:rPr>
          <w:rFonts w:ascii="Calibri" w:hAnsi="Calibri" w:cs="Calibri"/>
          <w:sz w:val="22"/>
          <w:szCs w:val="22"/>
        </w:rPr>
      </w:pPr>
      <w:r>
        <w:rPr>
          <w:rFonts w:ascii="Calibri" w:hAnsi="Calibri"/>
          <w:sz w:val="22"/>
          <w:szCs w:val="22"/>
        </w:rPr>
        <w:t>calls for the public procurement:</w:t>
      </w:r>
    </w:p>
    <w:p w14:paraId="23753BAC" w14:textId="77777777" w:rsidR="00DD56FF" w:rsidRPr="00CE51C9" w:rsidRDefault="00DD56FF" w:rsidP="00DD56FF">
      <w:pPr>
        <w:tabs>
          <w:tab w:val="left" w:pos="567"/>
        </w:tabs>
        <w:jc w:val="both"/>
        <w:outlineLvl w:val="0"/>
        <w:rPr>
          <w:rFonts w:ascii="Calibri" w:hAnsi="Calibri" w:cs="Calibri"/>
          <w:sz w:val="22"/>
          <w:szCs w:val="22"/>
        </w:rPr>
      </w:pPr>
    </w:p>
    <w:p w14:paraId="637F0116" w14:textId="77777777" w:rsidR="00DD56FF" w:rsidRDefault="00DD56FF" w:rsidP="00DD56FF">
      <w:pPr>
        <w:rPr>
          <w:rFonts w:ascii="Calibri" w:hAnsi="Calibri" w:cs="Calibri"/>
          <w:sz w:val="22"/>
          <w:szCs w:val="22"/>
        </w:rPr>
      </w:pPr>
    </w:p>
    <w:p w14:paraId="1A598D66" w14:textId="77777777" w:rsidR="00B84BA3" w:rsidRDefault="00B84BA3" w:rsidP="00DD56FF">
      <w:pPr>
        <w:rPr>
          <w:rFonts w:ascii="Calibri" w:hAnsi="Calibri" w:cs="Calibri"/>
          <w:sz w:val="22"/>
          <w:szCs w:val="22"/>
        </w:rPr>
      </w:pPr>
    </w:p>
    <w:p w14:paraId="789244D0" w14:textId="77777777" w:rsidR="00B84BA3" w:rsidRPr="00CE51C9" w:rsidRDefault="00B84BA3" w:rsidP="00DD56FF">
      <w:pPr>
        <w:rPr>
          <w:rFonts w:ascii="Calibri" w:hAnsi="Calibri" w:cs="Calibri"/>
          <w:sz w:val="22"/>
          <w:szCs w:val="22"/>
        </w:rPr>
      </w:pPr>
    </w:p>
    <w:p w14:paraId="6ABA5E7F" w14:textId="04D8E542" w:rsidR="00DD56FF" w:rsidRPr="00CE51C9" w:rsidRDefault="00A13ED5" w:rsidP="009F4E69">
      <w:pPr>
        <w:tabs>
          <w:tab w:val="left" w:pos="-709"/>
        </w:tabs>
        <w:jc w:val="center"/>
        <w:rPr>
          <w:rFonts w:ascii="Calibri" w:hAnsi="Calibri" w:cs="Calibri"/>
          <w:sz w:val="22"/>
          <w:szCs w:val="22"/>
        </w:rPr>
      </w:pPr>
      <w:bookmarkStart w:id="1" w:name="_Hlk14363452"/>
      <w:r>
        <w:rPr>
          <w:rFonts w:ascii="Calibri" w:hAnsi="Calibri"/>
          <w:b/>
          <w:sz w:val="22"/>
          <w:szCs w:val="22"/>
          <w:u w:val="single"/>
        </w:rPr>
        <w:t xml:space="preserve">Audit of the verification of the adequacy of traffic forecasts from the Feasibility study Second track </w:t>
      </w:r>
      <w:proofErr w:type="spellStart"/>
      <w:r>
        <w:rPr>
          <w:rFonts w:ascii="Calibri" w:hAnsi="Calibri"/>
          <w:b/>
          <w:sz w:val="22"/>
          <w:szCs w:val="22"/>
          <w:u w:val="single"/>
        </w:rPr>
        <w:t>Divača</w:t>
      </w:r>
      <w:proofErr w:type="spellEnd"/>
      <w:r>
        <w:rPr>
          <w:rFonts w:ascii="Calibri" w:hAnsi="Calibri"/>
          <w:b/>
          <w:sz w:val="22"/>
          <w:szCs w:val="22"/>
          <w:u w:val="single"/>
        </w:rPr>
        <w:t xml:space="preserve"> – Koper (ŠU) and its bases</w:t>
      </w:r>
    </w:p>
    <w:bookmarkEnd w:id="1"/>
    <w:p w14:paraId="0AC8305E" w14:textId="77777777" w:rsidR="00DD56FF" w:rsidRPr="00CE51C9" w:rsidRDefault="00DD56FF" w:rsidP="00DD56FF">
      <w:pPr>
        <w:tabs>
          <w:tab w:val="left" w:pos="-709"/>
        </w:tabs>
        <w:jc w:val="center"/>
        <w:rPr>
          <w:rFonts w:ascii="Calibri" w:hAnsi="Calibri" w:cs="Calibri"/>
          <w:sz w:val="22"/>
          <w:szCs w:val="22"/>
        </w:rPr>
      </w:pPr>
      <w:r>
        <w:rPr>
          <w:rFonts w:ascii="Calibri" w:hAnsi="Calibri"/>
          <w:sz w:val="22"/>
          <w:szCs w:val="22"/>
        </w:rPr>
        <w:t>and invites all interested parties to submit a tender in accordance with these instructions.</w:t>
      </w:r>
    </w:p>
    <w:p w14:paraId="3CF42DC9" w14:textId="77777777" w:rsidR="00B55BEF" w:rsidRPr="00CE51C9" w:rsidRDefault="00B55BEF" w:rsidP="00B55BEF">
      <w:pPr>
        <w:pStyle w:val="Telobesedila3"/>
        <w:rPr>
          <w:rFonts w:ascii="Calibri" w:hAnsi="Calibri" w:cs="Calibri"/>
          <w:sz w:val="22"/>
          <w:szCs w:val="22"/>
        </w:rPr>
      </w:pPr>
    </w:p>
    <w:p w14:paraId="7E8D553A" w14:textId="77777777" w:rsidR="00D06A77" w:rsidRPr="00CE51C9" w:rsidRDefault="00D06A77" w:rsidP="00B55BEF">
      <w:pPr>
        <w:pStyle w:val="Telobesedila3"/>
        <w:rPr>
          <w:rFonts w:ascii="Calibri" w:hAnsi="Calibri" w:cs="Calibri"/>
          <w:sz w:val="22"/>
          <w:szCs w:val="22"/>
        </w:rPr>
      </w:pPr>
    </w:p>
    <w:p w14:paraId="0F0B90C7" w14:textId="77777777" w:rsidR="00D06A77" w:rsidRPr="00CE51C9" w:rsidRDefault="00D06A77" w:rsidP="00B55BEF">
      <w:pPr>
        <w:pStyle w:val="Telobesedila3"/>
        <w:rPr>
          <w:rFonts w:ascii="Calibri" w:hAnsi="Calibri" w:cs="Calibri"/>
          <w:sz w:val="22"/>
          <w:szCs w:val="22"/>
        </w:rPr>
      </w:pPr>
    </w:p>
    <w:p w14:paraId="49BDDBC3" w14:textId="77777777" w:rsidR="00D06A77" w:rsidRPr="00CE51C9" w:rsidRDefault="00D06A77" w:rsidP="00B55BEF">
      <w:pPr>
        <w:pStyle w:val="Telobesedila3"/>
        <w:rPr>
          <w:rFonts w:ascii="Calibri" w:hAnsi="Calibri" w:cs="Calibri"/>
          <w:sz w:val="22"/>
          <w:szCs w:val="22"/>
        </w:rPr>
      </w:pPr>
    </w:p>
    <w:p w14:paraId="13A4ADE5" w14:textId="56111288" w:rsidR="00646806" w:rsidRPr="00CE51C9" w:rsidRDefault="00646806" w:rsidP="00B55BEF">
      <w:pPr>
        <w:pStyle w:val="Telobesedila3"/>
        <w:rPr>
          <w:rFonts w:ascii="Calibri" w:hAnsi="Calibri" w:cs="Calibri"/>
          <w:sz w:val="22"/>
          <w:szCs w:val="22"/>
        </w:rPr>
      </w:pPr>
      <w:r>
        <w:rPr>
          <w:rFonts w:ascii="Calibri" w:hAnsi="Calibri"/>
          <w:sz w:val="22"/>
          <w:szCs w:val="22"/>
        </w:rPr>
        <w:t>Procedure type:</w:t>
      </w:r>
      <w:r>
        <w:rPr>
          <w:rFonts w:ascii="Calibri" w:hAnsi="Calibri"/>
          <w:sz w:val="22"/>
          <w:szCs w:val="22"/>
        </w:rPr>
        <w:tab/>
      </w:r>
      <w:r>
        <w:rPr>
          <w:rFonts w:ascii="Calibri" w:hAnsi="Calibri"/>
          <w:sz w:val="22"/>
          <w:szCs w:val="22"/>
        </w:rPr>
        <w:tab/>
        <w:t>Low value procurement</w:t>
      </w:r>
    </w:p>
    <w:p w14:paraId="2FAFECCE" w14:textId="77777777" w:rsidR="00B55BEF" w:rsidRPr="00CE51C9" w:rsidRDefault="00B55BEF" w:rsidP="00B55BEF">
      <w:pPr>
        <w:jc w:val="both"/>
        <w:rPr>
          <w:rFonts w:ascii="Calibri" w:hAnsi="Calibri" w:cs="Calibri"/>
          <w:sz w:val="22"/>
          <w:szCs w:val="22"/>
        </w:rPr>
      </w:pPr>
    </w:p>
    <w:p w14:paraId="0B1C60AC" w14:textId="77777777" w:rsidR="00B55BEF" w:rsidRPr="00CE51C9" w:rsidRDefault="00B55BEF" w:rsidP="00D83E9A">
      <w:pPr>
        <w:rPr>
          <w:rFonts w:ascii="Calibri" w:hAnsi="Calibri" w:cs="Calibri"/>
          <w:b/>
          <w:sz w:val="22"/>
          <w:szCs w:val="22"/>
        </w:rPr>
      </w:pPr>
    </w:p>
    <w:p w14:paraId="5AB5650C" w14:textId="77777777" w:rsidR="00B55BEF" w:rsidRPr="00CE51C9" w:rsidRDefault="00B55BEF" w:rsidP="00B55BEF">
      <w:pPr>
        <w:rPr>
          <w:rFonts w:ascii="Calibri" w:hAnsi="Calibri" w:cs="Calibri"/>
          <w:sz w:val="22"/>
          <w:szCs w:val="22"/>
        </w:rPr>
      </w:pPr>
    </w:p>
    <w:p w14:paraId="7BF270E5" w14:textId="77777777" w:rsidR="00B55BEF" w:rsidRPr="00CE51C9" w:rsidRDefault="00B55BEF" w:rsidP="00D83E9A">
      <w:pPr>
        <w:rPr>
          <w:rFonts w:ascii="Calibri" w:hAnsi="Calibri" w:cs="Calibri"/>
          <w:b/>
          <w:sz w:val="22"/>
          <w:szCs w:val="22"/>
        </w:rPr>
      </w:pPr>
    </w:p>
    <w:p w14:paraId="1EE204D8" w14:textId="77777777" w:rsidR="00C7492A" w:rsidRPr="00CE51C9" w:rsidRDefault="00C7492A" w:rsidP="00D83E9A">
      <w:pPr>
        <w:rPr>
          <w:rFonts w:ascii="Calibri" w:hAnsi="Calibri" w:cs="Calibri"/>
          <w:b/>
          <w:sz w:val="22"/>
          <w:szCs w:val="22"/>
        </w:rPr>
      </w:pPr>
    </w:p>
    <w:p w14:paraId="5FE08B7D" w14:textId="77777777" w:rsidR="00C7492A" w:rsidRPr="00CE51C9" w:rsidRDefault="00C7492A" w:rsidP="00D83E9A">
      <w:pPr>
        <w:rPr>
          <w:rFonts w:ascii="Calibri" w:hAnsi="Calibri" w:cs="Calibri"/>
          <w:b/>
          <w:sz w:val="22"/>
          <w:szCs w:val="22"/>
        </w:rPr>
      </w:pPr>
    </w:p>
    <w:p w14:paraId="44541D04" w14:textId="77777777" w:rsidR="00874FED" w:rsidRPr="00CE51C9" w:rsidRDefault="00874FED" w:rsidP="00D83E9A">
      <w:pPr>
        <w:rPr>
          <w:rFonts w:ascii="Calibri" w:hAnsi="Calibri" w:cs="Calibri"/>
          <w:b/>
          <w:sz w:val="22"/>
          <w:szCs w:val="22"/>
        </w:rPr>
      </w:pPr>
    </w:p>
    <w:p w14:paraId="69E9FDCA" w14:textId="77777777" w:rsidR="00874FED" w:rsidRDefault="00874FED" w:rsidP="00D83E9A">
      <w:pPr>
        <w:rPr>
          <w:rFonts w:ascii="Calibri" w:hAnsi="Calibri" w:cs="Calibri"/>
          <w:b/>
          <w:sz w:val="22"/>
          <w:szCs w:val="22"/>
        </w:rPr>
      </w:pPr>
    </w:p>
    <w:p w14:paraId="50BA1855" w14:textId="77777777" w:rsidR="00B84BA3" w:rsidRDefault="00B84BA3" w:rsidP="00D83E9A">
      <w:pPr>
        <w:rPr>
          <w:rFonts w:ascii="Calibri" w:hAnsi="Calibri" w:cs="Calibri"/>
          <w:b/>
          <w:sz w:val="22"/>
          <w:szCs w:val="22"/>
        </w:rPr>
      </w:pPr>
    </w:p>
    <w:p w14:paraId="0E444894" w14:textId="77777777" w:rsidR="00B84BA3" w:rsidRDefault="00B84BA3" w:rsidP="00D83E9A">
      <w:pPr>
        <w:rPr>
          <w:rFonts w:ascii="Calibri" w:hAnsi="Calibri" w:cs="Calibri"/>
          <w:b/>
          <w:sz w:val="22"/>
          <w:szCs w:val="22"/>
        </w:rPr>
      </w:pPr>
    </w:p>
    <w:p w14:paraId="6CA1051E" w14:textId="77777777" w:rsidR="005944C6" w:rsidRPr="00CE51C9" w:rsidRDefault="005944C6" w:rsidP="00B5506A">
      <w:pPr>
        <w:pStyle w:val="Glava"/>
        <w:tabs>
          <w:tab w:val="clear" w:pos="4536"/>
          <w:tab w:val="clear" w:pos="9072"/>
          <w:tab w:val="left" w:pos="0"/>
        </w:tabs>
        <w:rPr>
          <w:rFonts w:ascii="Calibri" w:hAnsi="Calibri" w:cs="Calibri"/>
          <w:sz w:val="22"/>
          <w:szCs w:val="22"/>
        </w:rPr>
      </w:pPr>
    </w:p>
    <w:p w14:paraId="784E484E"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6E38D4A4"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15427E9C" w14:textId="77777777" w:rsidR="00DD3CEB" w:rsidRPr="003E77F3" w:rsidRDefault="00DD3CEB" w:rsidP="00DD3CEB">
      <w:pPr>
        <w:pStyle w:val="Glava"/>
        <w:tabs>
          <w:tab w:val="left" w:pos="0"/>
        </w:tabs>
        <w:jc w:val="center"/>
        <w:rPr>
          <w:rFonts w:ascii="Calibri" w:hAnsi="Calibri" w:cs="Calibri"/>
          <w:i/>
          <w:iCs/>
          <w:sz w:val="22"/>
          <w:szCs w:val="22"/>
        </w:rPr>
      </w:pPr>
      <w:r>
        <w:rPr>
          <w:rFonts w:ascii="Calibri" w:hAnsi="Calibri"/>
          <w:i/>
          <w:iCs/>
          <w:sz w:val="22"/>
          <w:szCs w:val="22"/>
        </w:rPr>
        <w:t>This publication is the sole responsibility of the author. The European Union is not responsible for any use that may be made of the information contained therein.</w:t>
      </w:r>
    </w:p>
    <w:p w14:paraId="32FFD0DC"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1AFC4584" w14:textId="77777777" w:rsidR="00B5506A" w:rsidRPr="00CE51C9" w:rsidRDefault="00B5506A" w:rsidP="00B55BEF">
      <w:pPr>
        <w:pStyle w:val="Telobesedila3"/>
        <w:tabs>
          <w:tab w:val="left" w:pos="-709"/>
        </w:tabs>
        <w:jc w:val="left"/>
        <w:rPr>
          <w:rFonts w:ascii="Calibri" w:hAnsi="Calibri" w:cs="Calibri"/>
          <w:sz w:val="22"/>
          <w:szCs w:val="22"/>
        </w:rPr>
      </w:pPr>
    </w:p>
    <w:p w14:paraId="5B039844"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rPr>
      </w:pPr>
      <w:bookmarkStart w:id="2" w:name="_Toc534192795"/>
      <w:r>
        <w:rPr>
          <w:rFonts w:ascii="Calibri" w:hAnsi="Calibri"/>
          <w:b/>
          <w:sz w:val="20"/>
          <w:szCs w:val="20"/>
        </w:rPr>
        <w:lastRenderedPageBreak/>
        <w:t>CHAPTER 1: INVITATION TO THE SUBMISSION OF A TENDER</w:t>
      </w:r>
      <w:bookmarkEnd w:id="2"/>
    </w:p>
    <w:p w14:paraId="33F55533" w14:textId="77777777" w:rsidR="005078FB" w:rsidRPr="00CE51C9" w:rsidRDefault="005078FB" w:rsidP="005078FB">
      <w:pPr>
        <w:spacing w:line="260" w:lineRule="atLeast"/>
        <w:rPr>
          <w:rFonts w:ascii="Calibri" w:hAnsi="Calibri" w:cs="Calibri"/>
          <w:b/>
          <w:sz w:val="20"/>
          <w:szCs w:val="20"/>
          <w:lang w:eastAsia="en-US"/>
        </w:rPr>
      </w:pPr>
    </w:p>
    <w:p w14:paraId="65D25FF7" w14:textId="77777777" w:rsidR="005078FB" w:rsidRPr="00CE51C9" w:rsidRDefault="005078FB" w:rsidP="005078FB">
      <w:pPr>
        <w:spacing w:line="260" w:lineRule="atLeast"/>
        <w:jc w:val="both"/>
        <w:rPr>
          <w:rFonts w:ascii="Calibri" w:hAnsi="Calibri" w:cs="Calibri"/>
          <w:sz w:val="20"/>
          <w:szCs w:val="20"/>
        </w:rPr>
      </w:pPr>
      <w:r>
        <w:rPr>
          <w:rFonts w:ascii="Calibri" w:hAnsi="Calibri"/>
          <w:b/>
          <w:sz w:val="20"/>
          <w:szCs w:val="20"/>
        </w:rPr>
        <w:t xml:space="preserve">CLIENT: </w:t>
      </w:r>
      <w:bookmarkStart w:id="3" w:name="_Hlk11153984"/>
      <w:r>
        <w:rPr>
          <w:rFonts w:ascii="Calibri" w:hAnsi="Calibri"/>
          <w:sz w:val="22"/>
          <w:szCs w:val="22"/>
        </w:rPr>
        <w:t xml:space="preserve">2TDK, Družba za </w:t>
      </w:r>
      <w:proofErr w:type="spellStart"/>
      <w:r>
        <w:rPr>
          <w:rFonts w:ascii="Calibri" w:hAnsi="Calibri"/>
          <w:sz w:val="22"/>
          <w:szCs w:val="22"/>
        </w:rPr>
        <w:t>razvoj</w:t>
      </w:r>
      <w:proofErr w:type="spellEnd"/>
      <w:r>
        <w:rPr>
          <w:rFonts w:ascii="Calibri" w:hAnsi="Calibri"/>
          <w:sz w:val="22"/>
          <w:szCs w:val="22"/>
        </w:rPr>
        <w:t xml:space="preserve"> </w:t>
      </w:r>
      <w:proofErr w:type="spellStart"/>
      <w:r>
        <w:rPr>
          <w:rFonts w:ascii="Calibri" w:hAnsi="Calibri"/>
          <w:sz w:val="22"/>
          <w:szCs w:val="22"/>
        </w:rPr>
        <w:t>projekta</w:t>
      </w:r>
      <w:proofErr w:type="spellEnd"/>
      <w:r>
        <w:rPr>
          <w:rFonts w:ascii="Calibri" w:hAnsi="Calibri"/>
          <w:sz w:val="22"/>
          <w:szCs w:val="22"/>
        </w:rPr>
        <w:t xml:space="preserve">, d.o.o., </w:t>
      </w:r>
      <w:proofErr w:type="spellStart"/>
      <w:r>
        <w:rPr>
          <w:rFonts w:ascii="Calibri" w:hAnsi="Calibri"/>
          <w:sz w:val="22"/>
          <w:szCs w:val="22"/>
        </w:rPr>
        <w:t>Železna</w:t>
      </w:r>
      <w:proofErr w:type="spellEnd"/>
      <w:r>
        <w:rPr>
          <w:rFonts w:ascii="Calibri" w:hAnsi="Calibri"/>
          <w:sz w:val="22"/>
          <w:szCs w:val="22"/>
        </w:rPr>
        <w:t xml:space="preserve"> </w:t>
      </w:r>
      <w:proofErr w:type="spellStart"/>
      <w:r>
        <w:rPr>
          <w:rFonts w:ascii="Calibri" w:hAnsi="Calibri"/>
          <w:sz w:val="22"/>
          <w:szCs w:val="22"/>
        </w:rPr>
        <w:t>cesta</w:t>
      </w:r>
      <w:proofErr w:type="spellEnd"/>
      <w:r>
        <w:rPr>
          <w:rFonts w:ascii="Calibri" w:hAnsi="Calibri"/>
          <w:sz w:val="22"/>
          <w:szCs w:val="22"/>
        </w:rPr>
        <w:t xml:space="preserve"> 18, Ljubljana</w:t>
      </w:r>
      <w:bookmarkEnd w:id="3"/>
    </w:p>
    <w:p w14:paraId="52B869C9" w14:textId="77777777" w:rsidR="005078FB" w:rsidRPr="00CE51C9" w:rsidRDefault="005078FB" w:rsidP="005078FB">
      <w:pPr>
        <w:spacing w:line="260" w:lineRule="atLeast"/>
        <w:jc w:val="both"/>
        <w:rPr>
          <w:rFonts w:ascii="Calibri" w:hAnsi="Calibri" w:cs="Calibri"/>
          <w:sz w:val="20"/>
          <w:szCs w:val="20"/>
          <w:lang w:eastAsia="en-US"/>
        </w:rPr>
      </w:pPr>
    </w:p>
    <w:p w14:paraId="07BF22CF" w14:textId="2119FF80" w:rsidR="005078FB" w:rsidRPr="00CE51C9" w:rsidRDefault="005078FB" w:rsidP="005078FB">
      <w:pPr>
        <w:spacing w:line="260" w:lineRule="atLeast"/>
        <w:jc w:val="both"/>
        <w:rPr>
          <w:rFonts w:ascii="Calibri" w:hAnsi="Calibri" w:cs="Calibri"/>
          <w:sz w:val="20"/>
        </w:rPr>
      </w:pPr>
      <w:r>
        <w:rPr>
          <w:rFonts w:ascii="Calibri" w:hAnsi="Calibri"/>
          <w:b/>
          <w:sz w:val="20"/>
          <w:szCs w:val="20"/>
        </w:rPr>
        <w:t>The subject of the public procurement is:</w:t>
      </w:r>
      <w:r>
        <w:rPr>
          <w:rFonts w:ascii="Calibri" w:hAnsi="Calibri"/>
          <w:b/>
          <w:sz w:val="20"/>
        </w:rPr>
        <w:t xml:space="preserve"> </w:t>
      </w:r>
      <w:r>
        <w:rPr>
          <w:rFonts w:ascii="Calibri" w:hAnsi="Calibri"/>
          <w:sz w:val="20"/>
        </w:rPr>
        <w:t xml:space="preserve">Audit of the verification of the adequacy of traffic forecasts from the Feasibility study Second track </w:t>
      </w:r>
      <w:proofErr w:type="spellStart"/>
      <w:r>
        <w:rPr>
          <w:rFonts w:ascii="Calibri" w:hAnsi="Calibri"/>
          <w:sz w:val="20"/>
        </w:rPr>
        <w:t>Divača</w:t>
      </w:r>
      <w:proofErr w:type="spellEnd"/>
      <w:r>
        <w:rPr>
          <w:rFonts w:ascii="Calibri" w:hAnsi="Calibri"/>
          <w:sz w:val="20"/>
        </w:rPr>
        <w:t xml:space="preserve"> – Koper (ŠU) and its bases</w:t>
      </w:r>
    </w:p>
    <w:p w14:paraId="4AA70A0F" w14:textId="77777777" w:rsidR="005078FB" w:rsidRPr="00CE51C9" w:rsidRDefault="005078FB" w:rsidP="005078FB">
      <w:pPr>
        <w:spacing w:line="260" w:lineRule="atLeast"/>
        <w:jc w:val="both"/>
        <w:rPr>
          <w:rFonts w:ascii="Calibri" w:hAnsi="Calibri" w:cs="Calibri"/>
          <w:b/>
          <w:sz w:val="20"/>
          <w:szCs w:val="20"/>
          <w:lang w:eastAsia="en-US"/>
        </w:rPr>
      </w:pPr>
    </w:p>
    <w:p w14:paraId="0539B765" w14:textId="77777777" w:rsidR="005078FB" w:rsidRPr="00B84BA3" w:rsidRDefault="005078FB" w:rsidP="005078FB">
      <w:pPr>
        <w:spacing w:line="260" w:lineRule="atLeast"/>
        <w:jc w:val="both"/>
        <w:rPr>
          <w:rFonts w:ascii="Calibri" w:hAnsi="Calibri" w:cs="Calibri"/>
          <w:b/>
          <w:sz w:val="20"/>
          <w:szCs w:val="20"/>
        </w:rPr>
      </w:pPr>
      <w:r>
        <w:rPr>
          <w:rFonts w:ascii="Calibri" w:hAnsi="Calibri"/>
          <w:b/>
          <w:sz w:val="20"/>
          <w:szCs w:val="20"/>
        </w:rPr>
        <w:t>Short description of the subject of the public procurement:</w:t>
      </w:r>
    </w:p>
    <w:p w14:paraId="42D4C0A6" w14:textId="6B652AE1" w:rsidR="00DC72C9" w:rsidRPr="00DC72C9" w:rsidRDefault="00DC72C9" w:rsidP="00DC72C9">
      <w:pPr>
        <w:spacing w:line="260" w:lineRule="atLeast"/>
        <w:jc w:val="both"/>
        <w:rPr>
          <w:rFonts w:ascii="Calibri" w:hAnsi="Calibri" w:cs="Calibri"/>
          <w:bCs/>
          <w:sz w:val="20"/>
          <w:szCs w:val="20"/>
        </w:rPr>
      </w:pPr>
      <w:r>
        <w:rPr>
          <w:rFonts w:ascii="Calibri" w:hAnsi="Calibri"/>
          <w:bCs/>
          <w:sz w:val="20"/>
          <w:szCs w:val="20"/>
        </w:rPr>
        <w:t>The subject of the public procurement is the audit or the examination of traffic flow forecasts for the scenario WITH and WITHOUT the investment used in the Feasibility study (Deloitte) and its bases. The following points must be examined:</w:t>
      </w:r>
    </w:p>
    <w:p w14:paraId="43E8526E" w14:textId="77777777" w:rsidR="00220755" w:rsidRPr="00220755" w:rsidRDefault="00220755" w:rsidP="00220755">
      <w:pPr>
        <w:pStyle w:val="Odstavekseznama"/>
        <w:numPr>
          <w:ilvl w:val="0"/>
          <w:numId w:val="35"/>
        </w:numPr>
        <w:spacing w:line="260" w:lineRule="atLeast"/>
        <w:rPr>
          <w:rFonts w:ascii="Calibri" w:hAnsi="Calibri"/>
          <w:bCs/>
          <w:i w:val="0"/>
          <w:iCs/>
          <w:sz w:val="20"/>
          <w:szCs w:val="20"/>
        </w:rPr>
      </w:pPr>
      <w:r w:rsidRPr="00220755">
        <w:rPr>
          <w:rFonts w:ascii="Calibri" w:hAnsi="Calibri"/>
          <w:bCs/>
          <w:i w:val="0"/>
          <w:iCs/>
          <w:sz w:val="20"/>
          <w:szCs w:val="20"/>
        </w:rPr>
        <w:t>methodology, assumptions and reliability of trade flows forecasting,</w:t>
      </w:r>
    </w:p>
    <w:p w14:paraId="42AF2006" w14:textId="77777777" w:rsidR="00220755" w:rsidRPr="00220755" w:rsidRDefault="00220755" w:rsidP="00220755">
      <w:pPr>
        <w:pStyle w:val="Odstavekseznama"/>
        <w:numPr>
          <w:ilvl w:val="0"/>
          <w:numId w:val="35"/>
        </w:numPr>
        <w:spacing w:line="260" w:lineRule="atLeast"/>
        <w:rPr>
          <w:rFonts w:ascii="Calibri" w:hAnsi="Calibri"/>
          <w:bCs/>
          <w:i w:val="0"/>
          <w:iCs/>
          <w:sz w:val="20"/>
          <w:szCs w:val="20"/>
        </w:rPr>
      </w:pPr>
      <w:r w:rsidRPr="00220755">
        <w:rPr>
          <w:rFonts w:ascii="Calibri" w:hAnsi="Calibri"/>
          <w:bCs/>
          <w:i w:val="0"/>
          <w:iCs/>
          <w:sz w:val="20"/>
          <w:szCs w:val="20"/>
        </w:rPr>
        <w:t>distribution of traffic between the road (MW) and the railway,</w:t>
      </w:r>
    </w:p>
    <w:p w14:paraId="536C6CC1" w14:textId="77777777" w:rsidR="00220755" w:rsidRPr="00220755" w:rsidRDefault="00220755" w:rsidP="00220755">
      <w:pPr>
        <w:pStyle w:val="Odstavekseznama"/>
        <w:numPr>
          <w:ilvl w:val="0"/>
          <w:numId w:val="35"/>
        </w:numPr>
        <w:spacing w:line="260" w:lineRule="atLeast"/>
        <w:rPr>
          <w:rFonts w:ascii="Calibri" w:hAnsi="Calibri"/>
          <w:bCs/>
          <w:i w:val="0"/>
          <w:iCs/>
          <w:sz w:val="20"/>
          <w:szCs w:val="20"/>
        </w:rPr>
      </w:pPr>
      <w:r w:rsidRPr="00220755">
        <w:rPr>
          <w:rFonts w:ascii="Calibri" w:hAnsi="Calibri"/>
          <w:bCs/>
          <w:i w:val="0"/>
          <w:iCs/>
          <w:sz w:val="20"/>
          <w:szCs w:val="20"/>
        </w:rPr>
        <w:t xml:space="preserve">distribution of traffic between port groups across Europe, </w:t>
      </w:r>
    </w:p>
    <w:p w14:paraId="01951B82" w14:textId="77777777" w:rsidR="00220755" w:rsidRPr="00220755" w:rsidRDefault="00220755" w:rsidP="00220755">
      <w:pPr>
        <w:pStyle w:val="Odstavekseznama"/>
        <w:numPr>
          <w:ilvl w:val="0"/>
          <w:numId w:val="35"/>
        </w:numPr>
        <w:spacing w:line="260" w:lineRule="atLeast"/>
        <w:rPr>
          <w:rFonts w:ascii="Calibri" w:hAnsi="Calibri"/>
          <w:bCs/>
          <w:i w:val="0"/>
          <w:iCs/>
          <w:sz w:val="20"/>
          <w:szCs w:val="20"/>
        </w:rPr>
      </w:pPr>
      <w:r w:rsidRPr="00220755">
        <w:rPr>
          <w:rFonts w:ascii="Calibri" w:hAnsi="Calibri"/>
          <w:bCs/>
          <w:i w:val="0"/>
          <w:iCs/>
          <w:sz w:val="20"/>
          <w:szCs w:val="20"/>
        </w:rPr>
        <w:t xml:space="preserve">distribution of traffic between Northern Adriatic ports (NAPA) </w:t>
      </w:r>
    </w:p>
    <w:p w14:paraId="504CF336" w14:textId="3FA5E42C" w:rsidR="00220755" w:rsidRPr="00220755" w:rsidRDefault="00220755" w:rsidP="00220755">
      <w:pPr>
        <w:pStyle w:val="Odstavekseznama"/>
        <w:numPr>
          <w:ilvl w:val="0"/>
          <w:numId w:val="35"/>
        </w:numPr>
        <w:spacing w:line="260" w:lineRule="atLeast"/>
        <w:rPr>
          <w:rFonts w:ascii="Calibri" w:hAnsi="Calibri"/>
          <w:bCs/>
          <w:i w:val="0"/>
          <w:iCs/>
          <w:sz w:val="20"/>
          <w:szCs w:val="20"/>
        </w:rPr>
      </w:pPr>
      <w:r w:rsidRPr="00220755">
        <w:rPr>
          <w:rFonts w:ascii="Calibri" w:hAnsi="Calibri"/>
          <w:bCs/>
          <w:i w:val="0"/>
          <w:iCs/>
          <w:sz w:val="20"/>
          <w:szCs w:val="20"/>
        </w:rPr>
        <w:t>The results of the analysis of the price elasticity of the demand due to the introduction of new additions to the use of infrastructure, namely increased railway charges (railway mark-up), highway toll mark up (highway mark-up) an</w:t>
      </w:r>
      <w:r>
        <w:rPr>
          <w:rFonts w:ascii="Calibri" w:hAnsi="Calibri"/>
          <w:bCs/>
          <w:i w:val="0"/>
          <w:iCs/>
          <w:sz w:val="20"/>
          <w:szCs w:val="20"/>
        </w:rPr>
        <w:t xml:space="preserve">d port tax applied to cargo in </w:t>
      </w:r>
      <w:r w:rsidRPr="00220755">
        <w:rPr>
          <w:rFonts w:ascii="Calibri" w:hAnsi="Calibri"/>
          <w:bCs/>
          <w:i w:val="0"/>
          <w:iCs/>
          <w:sz w:val="20"/>
          <w:szCs w:val="20"/>
        </w:rPr>
        <w:t>Port of Koper.</w:t>
      </w:r>
    </w:p>
    <w:p w14:paraId="331B462C" w14:textId="77777777" w:rsidR="00220755" w:rsidRPr="00220755" w:rsidRDefault="00220755" w:rsidP="00220755">
      <w:pPr>
        <w:pStyle w:val="Odstavekseznama"/>
        <w:numPr>
          <w:ilvl w:val="0"/>
          <w:numId w:val="35"/>
        </w:numPr>
        <w:spacing w:line="260" w:lineRule="atLeast"/>
        <w:rPr>
          <w:rFonts w:ascii="Calibri" w:hAnsi="Calibri"/>
          <w:bCs/>
          <w:i w:val="0"/>
          <w:iCs/>
          <w:sz w:val="20"/>
          <w:szCs w:val="20"/>
        </w:rPr>
      </w:pPr>
      <w:r w:rsidRPr="00220755">
        <w:rPr>
          <w:rFonts w:ascii="Calibri" w:hAnsi="Calibri"/>
          <w:bCs/>
          <w:i w:val="0"/>
          <w:iCs/>
          <w:sz w:val="20"/>
          <w:szCs w:val="20"/>
        </w:rPr>
        <w:t>Impact of traffic forecasts on financial model, CBA, sensitivity and risk analysis</w:t>
      </w:r>
    </w:p>
    <w:p w14:paraId="6A56E14D" w14:textId="77777777" w:rsidR="00DC72C9" w:rsidRPr="00DC72C9" w:rsidRDefault="00DC72C9" w:rsidP="00DC72C9">
      <w:pPr>
        <w:spacing w:line="260" w:lineRule="atLeast"/>
        <w:jc w:val="both"/>
        <w:rPr>
          <w:rFonts w:ascii="Calibri" w:hAnsi="Calibri" w:cs="Calibri"/>
          <w:bCs/>
          <w:sz w:val="20"/>
          <w:szCs w:val="20"/>
          <w:lang w:eastAsia="en-US"/>
        </w:rPr>
      </w:pPr>
    </w:p>
    <w:p w14:paraId="64DC4018" w14:textId="77777777" w:rsidR="00A13ED5" w:rsidRPr="00B84BA3" w:rsidRDefault="00A13ED5" w:rsidP="005078FB">
      <w:pPr>
        <w:spacing w:line="260" w:lineRule="atLeast"/>
        <w:jc w:val="both"/>
        <w:rPr>
          <w:rFonts w:ascii="Calibri" w:hAnsi="Calibri" w:cs="Calibri"/>
          <w:sz w:val="20"/>
          <w:szCs w:val="20"/>
          <w:lang w:eastAsia="en-US"/>
        </w:rPr>
      </w:pPr>
    </w:p>
    <w:p w14:paraId="5849408C" w14:textId="2B07DEE1" w:rsidR="005078FB" w:rsidRDefault="005078FB" w:rsidP="005078FB">
      <w:pPr>
        <w:spacing w:line="260" w:lineRule="atLeast"/>
        <w:jc w:val="both"/>
        <w:rPr>
          <w:rFonts w:ascii="Calibri" w:hAnsi="Calibri" w:cs="Calibri"/>
          <w:sz w:val="20"/>
          <w:szCs w:val="20"/>
        </w:rPr>
      </w:pPr>
      <w:r>
        <w:rPr>
          <w:rFonts w:ascii="Calibri" w:hAnsi="Calibri"/>
          <w:sz w:val="20"/>
          <w:szCs w:val="20"/>
        </w:rPr>
        <w:t>A more detailed description of the service and other requirements is provided in Chapter 5 – Terms of Reference</w:t>
      </w:r>
      <w:r w:rsidR="00220755">
        <w:rPr>
          <w:rFonts w:ascii="Calibri" w:hAnsi="Calibri"/>
          <w:sz w:val="20"/>
          <w:szCs w:val="20"/>
        </w:rPr>
        <w:t xml:space="preserve"> (Project Task)</w:t>
      </w:r>
      <w:r>
        <w:rPr>
          <w:rFonts w:ascii="Calibri" w:hAnsi="Calibri"/>
          <w:sz w:val="20"/>
          <w:szCs w:val="20"/>
        </w:rPr>
        <w:t>.</w:t>
      </w:r>
    </w:p>
    <w:p w14:paraId="2D88B336" w14:textId="77777777" w:rsidR="00A32F2B" w:rsidRPr="00CE51C9" w:rsidRDefault="00A32F2B" w:rsidP="005078FB">
      <w:pPr>
        <w:spacing w:line="260" w:lineRule="atLeast"/>
        <w:jc w:val="both"/>
        <w:rPr>
          <w:rFonts w:ascii="Calibri" w:hAnsi="Calibri" w:cs="Calibri"/>
          <w:sz w:val="20"/>
          <w:szCs w:val="20"/>
          <w:lang w:eastAsia="en-US"/>
        </w:rPr>
      </w:pPr>
    </w:p>
    <w:p w14:paraId="64A7DC8C" w14:textId="3285C64B" w:rsidR="003B21E0" w:rsidRPr="00CE51C9" w:rsidRDefault="003B21E0" w:rsidP="003B21E0">
      <w:pPr>
        <w:spacing w:line="260" w:lineRule="atLeast"/>
        <w:jc w:val="both"/>
        <w:rPr>
          <w:rFonts w:ascii="Calibri" w:hAnsi="Calibri" w:cs="Calibri"/>
          <w:sz w:val="20"/>
          <w:szCs w:val="20"/>
        </w:rPr>
      </w:pPr>
      <w:r>
        <w:rPr>
          <w:rFonts w:ascii="Calibri" w:hAnsi="Calibri"/>
          <w:sz w:val="20"/>
          <w:szCs w:val="20"/>
        </w:rPr>
        <w:t>The tenderer must submit a tender for the entire public procurement. The tender may be a single or a joint tender. The term "tenderer" in the tender documentation refers to the sole tenderer and to the partners in a joint tender. This means that, in the case of a joint tender, all requirements relating to the tenderer shall apply to all partners in the joint tender, unless otherwise specified for each requirement.</w:t>
      </w:r>
    </w:p>
    <w:p w14:paraId="4D1815EB" w14:textId="28ACD03D" w:rsidR="005078FB" w:rsidRDefault="005078FB" w:rsidP="005078FB">
      <w:pPr>
        <w:spacing w:line="260" w:lineRule="atLeast"/>
        <w:jc w:val="both"/>
        <w:rPr>
          <w:rFonts w:ascii="Calibri" w:hAnsi="Calibri" w:cs="Calibri"/>
          <w:sz w:val="20"/>
          <w:szCs w:val="20"/>
          <w:highlight w:val="green"/>
          <w:lang w:eastAsia="en-US"/>
        </w:rPr>
      </w:pPr>
    </w:p>
    <w:p w14:paraId="096818F0" w14:textId="3526C1B9" w:rsidR="00DA3F39" w:rsidRPr="00CE51C9" w:rsidRDefault="00DA3F39" w:rsidP="00DA3F39">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rPr>
      </w:pPr>
      <w:r>
        <w:rPr>
          <w:rFonts w:ascii="Calibri" w:hAnsi="Calibri"/>
          <w:b/>
          <w:sz w:val="20"/>
          <w:szCs w:val="20"/>
        </w:rPr>
        <w:t>The limited value of the public procurement is EUR 122,540.00 excluding VAT.</w:t>
      </w:r>
    </w:p>
    <w:p w14:paraId="79915E04" w14:textId="77777777" w:rsidR="00DA3F39" w:rsidRPr="00CE51C9" w:rsidRDefault="00DA3F39" w:rsidP="00DA3F39">
      <w:pPr>
        <w:spacing w:line="260" w:lineRule="atLeast"/>
        <w:jc w:val="both"/>
        <w:rPr>
          <w:rFonts w:ascii="Calibri" w:hAnsi="Calibri" w:cs="Calibri"/>
          <w:sz w:val="20"/>
          <w:szCs w:val="20"/>
          <w:highlight w:val="green"/>
          <w:lang w:eastAsia="en-US"/>
        </w:rPr>
      </w:pPr>
    </w:p>
    <w:p w14:paraId="58D0AD72" w14:textId="77777777" w:rsidR="00DA3F39" w:rsidRPr="00CE51C9" w:rsidRDefault="00DA3F39" w:rsidP="00DA3F39">
      <w:pPr>
        <w:spacing w:line="260" w:lineRule="atLeast"/>
        <w:jc w:val="both"/>
        <w:rPr>
          <w:rFonts w:ascii="Calibri" w:hAnsi="Calibri" w:cs="Calibri"/>
          <w:sz w:val="20"/>
          <w:szCs w:val="20"/>
          <w:highlight w:val="green"/>
        </w:rPr>
      </w:pPr>
      <w:r>
        <w:rPr>
          <w:rFonts w:ascii="Calibri" w:hAnsi="Calibri"/>
          <w:sz w:val="20"/>
          <w:szCs w:val="20"/>
        </w:rPr>
        <w:t>A tender that exceeds the limited value will be considered inadmissible and excluded from further procedure.</w:t>
      </w:r>
    </w:p>
    <w:p w14:paraId="08BD6E4F" w14:textId="663D7E60" w:rsidR="00DA3F39" w:rsidRDefault="00DA3F39" w:rsidP="005078FB">
      <w:pPr>
        <w:spacing w:line="260" w:lineRule="atLeast"/>
        <w:jc w:val="both"/>
        <w:rPr>
          <w:rFonts w:ascii="Calibri" w:hAnsi="Calibri" w:cs="Calibri"/>
          <w:sz w:val="20"/>
          <w:szCs w:val="20"/>
          <w:highlight w:val="green"/>
          <w:lang w:eastAsia="en-US"/>
        </w:rPr>
      </w:pPr>
    </w:p>
    <w:p w14:paraId="6026131F" w14:textId="77777777" w:rsidR="00DA3F39" w:rsidRPr="00CE51C9" w:rsidRDefault="00DA3F39" w:rsidP="005078FB">
      <w:pPr>
        <w:spacing w:line="260" w:lineRule="atLeast"/>
        <w:jc w:val="both"/>
        <w:rPr>
          <w:rFonts w:ascii="Calibri" w:hAnsi="Calibri" w:cs="Calibri"/>
          <w:sz w:val="20"/>
          <w:szCs w:val="20"/>
          <w:highlight w:val="green"/>
          <w:lang w:eastAsia="en-US"/>
        </w:rPr>
      </w:pPr>
    </w:p>
    <w:p w14:paraId="3EE1B669" w14:textId="1EA36D28" w:rsidR="005078FB" w:rsidRPr="00DC72C9" w:rsidRDefault="005078FB" w:rsidP="00A13ED5">
      <w:pPr>
        <w:spacing w:line="260" w:lineRule="atLeast"/>
        <w:jc w:val="both"/>
        <w:rPr>
          <w:rFonts w:ascii="Calibri" w:hAnsi="Calibri" w:cs="Calibri"/>
          <w:iCs/>
          <w:sz w:val="20"/>
          <w:szCs w:val="20"/>
        </w:rPr>
      </w:pPr>
      <w:bookmarkStart w:id="4" w:name="_Toc534026513"/>
      <w:r>
        <w:rPr>
          <w:rFonts w:ascii="Calibri" w:hAnsi="Calibri"/>
          <w:b/>
          <w:sz w:val="20"/>
          <w:szCs w:val="20"/>
        </w:rPr>
        <w:t>Deadline for the contract performance:</w:t>
      </w:r>
      <w:r>
        <w:rPr>
          <w:rFonts w:ascii="Calibri" w:hAnsi="Calibri"/>
          <w:b/>
          <w:bCs/>
          <w:iCs/>
          <w:sz w:val="20"/>
          <w:szCs w:val="20"/>
        </w:rPr>
        <w:t xml:space="preserve"> </w:t>
      </w:r>
      <w:bookmarkStart w:id="5" w:name="_Hlk14363548"/>
      <w:bookmarkStart w:id="6" w:name="_Toc156997236"/>
      <w:bookmarkStart w:id="7" w:name="_Toc156998181"/>
      <w:bookmarkEnd w:id="4"/>
      <w:r>
        <w:rPr>
          <w:rFonts w:ascii="Calibri" w:hAnsi="Calibri"/>
          <w:iCs/>
          <w:sz w:val="20"/>
          <w:szCs w:val="20"/>
        </w:rPr>
        <w:t xml:space="preserve">The deadline for the realisation of the entire task is 6 months from </w:t>
      </w:r>
      <w:bookmarkEnd w:id="5"/>
      <w:r>
        <w:rPr>
          <w:rFonts w:ascii="Calibri" w:hAnsi="Calibri"/>
          <w:iCs/>
          <w:sz w:val="20"/>
          <w:szCs w:val="20"/>
        </w:rPr>
        <w:t>work induction. More specific deadlines are set out in the Terms of Reference.</w:t>
      </w:r>
    </w:p>
    <w:p w14:paraId="4BA1A600" w14:textId="486C73A9" w:rsidR="00A13ED5" w:rsidRDefault="00A13ED5" w:rsidP="00A13ED5">
      <w:pPr>
        <w:spacing w:line="260" w:lineRule="atLeast"/>
        <w:jc w:val="both"/>
        <w:rPr>
          <w:rFonts w:ascii="Calibri" w:hAnsi="Calibri" w:cs="Calibri"/>
          <w:iCs/>
          <w:sz w:val="20"/>
          <w:szCs w:val="20"/>
        </w:rPr>
      </w:pPr>
    </w:p>
    <w:p w14:paraId="741FBCAC" w14:textId="77777777" w:rsidR="005078FB" w:rsidRPr="00CE51C9" w:rsidRDefault="005078FB" w:rsidP="005078FB">
      <w:pPr>
        <w:spacing w:line="260" w:lineRule="atLeast"/>
        <w:jc w:val="both"/>
        <w:rPr>
          <w:rFonts w:ascii="Calibri" w:hAnsi="Calibri" w:cs="Calibri"/>
          <w:b/>
          <w:sz w:val="20"/>
          <w:szCs w:val="20"/>
        </w:rPr>
      </w:pPr>
      <w:bookmarkStart w:id="8" w:name="_Toc534026514"/>
      <w:r>
        <w:rPr>
          <w:rFonts w:ascii="Calibri" w:hAnsi="Calibri"/>
          <w:b/>
          <w:sz w:val="20"/>
          <w:szCs w:val="20"/>
        </w:rPr>
        <w:t>Deadline and the submission method of tenders (electronic submission of tenders</w:t>
      </w:r>
      <w:bookmarkEnd w:id="6"/>
      <w:bookmarkEnd w:id="7"/>
      <w:bookmarkEnd w:id="8"/>
      <w:r>
        <w:rPr>
          <w:rFonts w:ascii="Calibri" w:hAnsi="Calibri"/>
          <w:b/>
          <w:sz w:val="20"/>
          <w:szCs w:val="20"/>
        </w:rPr>
        <w:t>)</w:t>
      </w:r>
    </w:p>
    <w:p w14:paraId="00960D39" w14:textId="0D41C30F" w:rsidR="005078FB" w:rsidRPr="00D6517A" w:rsidRDefault="005078FB" w:rsidP="005078FB">
      <w:pPr>
        <w:spacing w:line="260" w:lineRule="atLeast"/>
        <w:jc w:val="both"/>
        <w:rPr>
          <w:rFonts w:ascii="Calibri" w:eastAsia="Calibri" w:hAnsi="Calibri" w:cs="Calibri"/>
          <w:sz w:val="20"/>
          <w:szCs w:val="20"/>
        </w:rPr>
      </w:pPr>
      <w:bookmarkStart w:id="9" w:name="_Toc156997237"/>
      <w:bookmarkStart w:id="10" w:name="_Toc156998182"/>
      <w:r>
        <w:rPr>
          <w:rFonts w:ascii="Calibri" w:hAnsi="Calibri"/>
          <w:sz w:val="20"/>
          <w:szCs w:val="20"/>
        </w:rPr>
        <w:t xml:space="preserve">Tenderers must submit their tenders in the e-JN information system at </w:t>
      </w:r>
      <w:hyperlink r:id="rId10" w:history="1">
        <w:r>
          <w:rPr>
            <w:rFonts w:ascii="Calibri" w:hAnsi="Calibri"/>
            <w:sz w:val="20"/>
            <w:szCs w:val="20"/>
            <w:u w:val="single"/>
          </w:rPr>
          <w:t>https://ejn.gov.si</w:t>
        </w:r>
      </w:hyperlink>
      <w:r>
        <w:rPr>
          <w:rFonts w:ascii="Calibri" w:hAnsi="Calibri"/>
          <w:sz w:val="20"/>
          <w:szCs w:val="20"/>
        </w:rPr>
        <w:t>, in accordance with point 3 of the Instructions for use of the information system for the use of e-JN electronic tender submission functionality: TENDERERS (hereinafter referred to as Instructions for Use of e-JN) published at</w:t>
      </w:r>
      <w:r>
        <w:t xml:space="preserve"> </w:t>
      </w:r>
      <w:hyperlink r:id="rId11" w:history="1">
        <w:r>
          <w:rPr>
            <w:rFonts w:ascii="Calibri" w:hAnsi="Calibri"/>
            <w:sz w:val="20"/>
            <w:szCs w:val="20"/>
            <w:u w:val="single"/>
          </w:rPr>
          <w:t>https://ejn.gov.si</w:t>
        </w:r>
      </w:hyperlink>
      <w:r>
        <w:rPr>
          <w:rFonts w:ascii="Calibri" w:hAnsi="Calibri"/>
          <w:sz w:val="20"/>
          <w:szCs w:val="20"/>
        </w:rPr>
        <w:t>.</w:t>
      </w:r>
    </w:p>
    <w:p w14:paraId="1785E534" w14:textId="77777777" w:rsidR="005078FB" w:rsidRPr="00D6517A" w:rsidRDefault="005078FB" w:rsidP="005078FB">
      <w:pPr>
        <w:spacing w:line="260" w:lineRule="atLeast"/>
        <w:jc w:val="both"/>
        <w:rPr>
          <w:rFonts w:ascii="Calibri" w:eastAsia="Calibri" w:hAnsi="Calibri" w:cs="Calibri"/>
          <w:sz w:val="20"/>
          <w:szCs w:val="20"/>
          <w:lang w:eastAsia="en-US"/>
        </w:rPr>
      </w:pPr>
    </w:p>
    <w:p w14:paraId="06B6B6CA" w14:textId="448313C7" w:rsidR="005078FB" w:rsidRPr="00CE51C9" w:rsidRDefault="005078FB" w:rsidP="005078FB">
      <w:pPr>
        <w:spacing w:line="260" w:lineRule="atLeast"/>
        <w:jc w:val="both"/>
        <w:rPr>
          <w:rFonts w:ascii="Calibri" w:eastAsia="Calibri" w:hAnsi="Calibri" w:cs="Calibri"/>
          <w:sz w:val="20"/>
          <w:szCs w:val="20"/>
        </w:rPr>
      </w:pPr>
      <w:r>
        <w:rPr>
          <w:rFonts w:ascii="Calibri" w:hAnsi="Calibri"/>
          <w:sz w:val="20"/>
          <w:szCs w:val="20"/>
        </w:rPr>
        <w:t xml:space="preserve">Before submitting a tender, the tenderer must register at </w:t>
      </w:r>
      <w:hyperlink r:id="rId12" w:history="1">
        <w:r>
          <w:rPr>
            <w:rFonts w:ascii="Calibri" w:hAnsi="Calibri"/>
            <w:sz w:val="20"/>
            <w:szCs w:val="20"/>
            <w:u w:val="single"/>
          </w:rPr>
          <w:t>https://ejn.gov.si</w:t>
        </w:r>
      </w:hyperlink>
      <w:r>
        <w:rPr>
          <w:rFonts w:ascii="Calibri" w:hAnsi="Calibri"/>
          <w:sz w:val="20"/>
          <w:szCs w:val="20"/>
        </w:rPr>
        <w:t>, in accordance with the Instructions for Use of e-JN. If the tenderer is already registered in the e-JN information system, they shall log in to the application at the same address.</w:t>
      </w:r>
    </w:p>
    <w:p w14:paraId="2A8F1985" w14:textId="77777777" w:rsidR="005078FB" w:rsidRPr="00CE51C9" w:rsidRDefault="005078FB" w:rsidP="005078FB">
      <w:pPr>
        <w:spacing w:line="260" w:lineRule="atLeast"/>
        <w:jc w:val="both"/>
        <w:rPr>
          <w:rFonts w:ascii="Calibri" w:eastAsia="Calibri" w:hAnsi="Calibri" w:cs="Calibri"/>
          <w:sz w:val="20"/>
          <w:szCs w:val="20"/>
          <w:lang w:eastAsia="en-US"/>
        </w:rPr>
      </w:pPr>
    </w:p>
    <w:p w14:paraId="4ED2D301" w14:textId="77777777" w:rsidR="005078FB" w:rsidRPr="00CE51C9" w:rsidRDefault="005078FB" w:rsidP="005078FB">
      <w:pPr>
        <w:spacing w:line="260" w:lineRule="atLeast"/>
        <w:jc w:val="both"/>
        <w:rPr>
          <w:rFonts w:ascii="Calibri" w:eastAsia="Calibri" w:hAnsi="Calibri" w:cs="Calibri"/>
          <w:sz w:val="20"/>
          <w:szCs w:val="20"/>
        </w:rPr>
      </w:pPr>
      <w:r>
        <w:rPr>
          <w:rFonts w:ascii="Calibri" w:hAnsi="Calibri"/>
          <w:sz w:val="20"/>
          <w:szCs w:val="20"/>
        </w:rPr>
        <w:t>The user of the tenderer who is authorised to submit tender in the e-JN information system, submits the tender by clicking on the "Submit" button. The e-JN information system records the identity of the user and the time when the tender is submitted. By submitting a tender, the user demonstrates and declares the will to submit a binding tender on behalf of the tenderer (Article 18 of the Obligations Code). The submission of a tender shall be binding on the time stated in the tender, unless it is withdrawn or modified by the tenderer user before the deadline for the submission of tenders.</w:t>
      </w:r>
    </w:p>
    <w:p w14:paraId="08F59ABB" w14:textId="77777777" w:rsidR="005078FB" w:rsidRPr="00CE51C9" w:rsidRDefault="005078FB" w:rsidP="005078FB">
      <w:pPr>
        <w:spacing w:line="260" w:lineRule="atLeast"/>
        <w:jc w:val="both"/>
        <w:rPr>
          <w:rFonts w:ascii="Calibri" w:eastAsia="Calibri" w:hAnsi="Calibri" w:cs="Calibri"/>
          <w:sz w:val="20"/>
          <w:szCs w:val="20"/>
          <w:lang w:eastAsia="en-US"/>
        </w:rPr>
      </w:pPr>
    </w:p>
    <w:p w14:paraId="513DAD22" w14:textId="7A08AE92"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0"/>
        </w:rPr>
        <w:t xml:space="preserve">The tender is considered submitted on time if the contracting authority receives it through the e-JN system </w:t>
      </w:r>
      <w:hyperlink r:id="rId13" w:history="1">
        <w:r>
          <w:rPr>
            <w:rStyle w:val="Hiperpovezava"/>
            <w:rFonts w:ascii="Calibri" w:hAnsi="Calibri"/>
            <w:sz w:val="20"/>
            <w:szCs w:val="20"/>
          </w:rPr>
          <w:t>https://ejn.gov.si</w:t>
        </w:r>
      </w:hyperlink>
      <w:r>
        <w:rPr>
          <w:rFonts w:ascii="Calibri" w:hAnsi="Calibri"/>
          <w:sz w:val="20"/>
          <w:szCs w:val="20"/>
          <w:u w:val="single"/>
        </w:rPr>
        <w:t xml:space="preserve">  </w:t>
      </w:r>
      <w:r>
        <w:rPr>
          <w:rFonts w:ascii="Calibri" w:hAnsi="Calibri"/>
          <w:sz w:val="20"/>
          <w:szCs w:val="20"/>
        </w:rPr>
        <w:t xml:space="preserve">at the latest until </w:t>
      </w:r>
      <w:r w:rsidR="00934BD7">
        <w:rPr>
          <w:rFonts w:ascii="Calibri" w:hAnsi="Calibri"/>
          <w:b/>
          <w:sz w:val="20"/>
          <w:szCs w:val="20"/>
        </w:rPr>
        <w:t>2</w:t>
      </w:r>
      <w:r w:rsidR="00925C0B">
        <w:rPr>
          <w:rFonts w:ascii="Calibri" w:hAnsi="Calibri"/>
          <w:b/>
          <w:sz w:val="20"/>
          <w:szCs w:val="20"/>
        </w:rPr>
        <w:t>5</w:t>
      </w:r>
      <w:r w:rsidR="00934BD7">
        <w:rPr>
          <w:rFonts w:ascii="Calibri" w:hAnsi="Calibri"/>
          <w:b/>
          <w:sz w:val="20"/>
          <w:szCs w:val="20"/>
        </w:rPr>
        <w:t>.10.</w:t>
      </w:r>
      <w:r>
        <w:rPr>
          <w:rFonts w:ascii="Calibri" w:hAnsi="Calibri"/>
          <w:b/>
          <w:sz w:val="20"/>
          <w:szCs w:val="22"/>
        </w:rPr>
        <w:t xml:space="preserve"> 2019</w:t>
      </w:r>
      <w:r>
        <w:rPr>
          <w:rFonts w:ascii="Calibri" w:hAnsi="Calibri"/>
          <w:sz w:val="20"/>
          <w:szCs w:val="22"/>
        </w:rPr>
        <w:t xml:space="preserve"> by </w:t>
      </w:r>
      <w:r>
        <w:rPr>
          <w:rFonts w:ascii="Calibri" w:hAnsi="Calibri"/>
          <w:b/>
          <w:sz w:val="20"/>
          <w:szCs w:val="22"/>
        </w:rPr>
        <w:t>1:00 pm.</w:t>
      </w:r>
      <w:r>
        <w:rPr>
          <w:rFonts w:ascii="Calibri" w:hAnsi="Calibri"/>
          <w:sz w:val="20"/>
          <w:szCs w:val="22"/>
        </w:rPr>
        <w:t xml:space="preserve"> The tender considered as awarded is the tender, which is marked “AWARDED” in the e-JN information system.</w:t>
      </w:r>
    </w:p>
    <w:p w14:paraId="4627C9D8" w14:textId="77777777" w:rsidR="005078FB" w:rsidRPr="00CE51C9" w:rsidRDefault="005078FB" w:rsidP="005078FB">
      <w:pPr>
        <w:spacing w:line="260" w:lineRule="atLeast"/>
        <w:jc w:val="both"/>
        <w:rPr>
          <w:rFonts w:ascii="Calibri" w:eastAsia="Calibri" w:hAnsi="Calibri" w:cs="Calibri"/>
          <w:sz w:val="20"/>
          <w:szCs w:val="22"/>
          <w:lang w:eastAsia="en-US"/>
        </w:rPr>
      </w:pPr>
    </w:p>
    <w:p w14:paraId="7F772ACC"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 xml:space="preserve">The tenderer may withdraw or modify its tender by the deadline for submission of tenders. If a tenderer withdraws their tender in the e-JN information system, it shall be deemed that the tender has not been submitted and that the contracting authority will </w:t>
      </w:r>
      <w:r>
        <w:rPr>
          <w:rFonts w:ascii="Calibri" w:hAnsi="Calibri"/>
          <w:sz w:val="20"/>
          <w:szCs w:val="22"/>
        </w:rPr>
        <w:lastRenderedPageBreak/>
        <w:t xml:space="preserve">not see it in the e-JN system. If the tenderer changes </w:t>
      </w:r>
      <w:proofErr w:type="spellStart"/>
      <w:proofErr w:type="gramStart"/>
      <w:r>
        <w:rPr>
          <w:rFonts w:ascii="Calibri" w:hAnsi="Calibri"/>
          <w:sz w:val="20"/>
          <w:szCs w:val="22"/>
        </w:rPr>
        <w:t>their</w:t>
      </w:r>
      <w:proofErr w:type="spellEnd"/>
      <w:proofErr w:type="gramEnd"/>
      <w:r>
        <w:rPr>
          <w:rFonts w:ascii="Calibri" w:hAnsi="Calibri"/>
          <w:sz w:val="20"/>
          <w:szCs w:val="22"/>
        </w:rPr>
        <w:t xml:space="preserve"> in the e-JN information system, the last submitted tender in the system is open to the contracting authority.</w:t>
      </w:r>
    </w:p>
    <w:p w14:paraId="19B1D151" w14:textId="77777777" w:rsidR="005078FB" w:rsidRPr="00CE51C9" w:rsidRDefault="005078FB" w:rsidP="005078FB">
      <w:pPr>
        <w:spacing w:line="260" w:lineRule="atLeast"/>
        <w:jc w:val="both"/>
        <w:rPr>
          <w:rFonts w:ascii="Calibri" w:eastAsia="Calibri" w:hAnsi="Calibri" w:cs="Calibri"/>
          <w:sz w:val="20"/>
          <w:szCs w:val="22"/>
          <w:lang w:eastAsia="en-US"/>
        </w:rPr>
      </w:pPr>
    </w:p>
    <w:p w14:paraId="55B7D7FB" w14:textId="77777777" w:rsidR="005078FB" w:rsidRPr="00CE51C9" w:rsidRDefault="005078FB" w:rsidP="005078FB">
      <w:pPr>
        <w:spacing w:line="260" w:lineRule="atLeast"/>
        <w:jc w:val="both"/>
        <w:rPr>
          <w:rFonts w:ascii="Calibri" w:eastAsia="Calibri" w:hAnsi="Calibri" w:cs="Calibri"/>
          <w:sz w:val="20"/>
          <w:szCs w:val="22"/>
        </w:rPr>
      </w:pPr>
      <w:bookmarkStart w:id="11" w:name="_Hlk20214147"/>
      <w:r>
        <w:rPr>
          <w:rFonts w:ascii="Calibri" w:hAnsi="Calibri"/>
          <w:sz w:val="20"/>
          <w:szCs w:val="22"/>
        </w:rPr>
        <w:t>After the deadline for submission</w:t>
      </w:r>
      <w:bookmarkEnd w:id="11"/>
      <w:r>
        <w:rPr>
          <w:rFonts w:ascii="Calibri" w:hAnsi="Calibri"/>
          <w:sz w:val="20"/>
          <w:szCs w:val="22"/>
        </w:rPr>
        <w:t xml:space="preserve"> of tenders has expired, it will no longer be possible to submit a tender.</w:t>
      </w:r>
    </w:p>
    <w:p w14:paraId="08E5A3EF" w14:textId="77777777" w:rsidR="005078FB" w:rsidRPr="00CE51C9" w:rsidRDefault="005078FB" w:rsidP="005078FB">
      <w:pPr>
        <w:spacing w:line="260" w:lineRule="atLeast"/>
        <w:jc w:val="both"/>
        <w:rPr>
          <w:rFonts w:ascii="Calibri" w:eastAsia="Calibri" w:hAnsi="Calibri" w:cs="Calibri"/>
          <w:sz w:val="20"/>
          <w:szCs w:val="22"/>
          <w:lang w:eastAsia="en-US"/>
        </w:rPr>
      </w:pPr>
    </w:p>
    <w:p w14:paraId="6CCEC2F1" w14:textId="77777777" w:rsidR="005078FB" w:rsidRPr="00CE51C9" w:rsidRDefault="005078FB" w:rsidP="005078FB">
      <w:pPr>
        <w:spacing w:line="260" w:lineRule="atLeast"/>
        <w:jc w:val="both"/>
        <w:rPr>
          <w:rFonts w:ascii="Calibri" w:eastAsia="Calibri" w:hAnsi="Calibri" w:cs="Calibri"/>
          <w:i/>
          <w:sz w:val="20"/>
          <w:szCs w:val="22"/>
        </w:rPr>
      </w:pPr>
      <w:r>
        <w:rPr>
          <w:rFonts w:ascii="Calibri" w:hAnsi="Calibri"/>
          <w:sz w:val="20"/>
          <w:szCs w:val="22"/>
        </w:rPr>
        <w:t>Access to the e-tender submission link in this public procurement procedure is at the link provided in Chapter I.3 Communication in the framework of the publication on the portal enarocanje.si.</w:t>
      </w:r>
    </w:p>
    <w:p w14:paraId="53197D74" w14:textId="77777777" w:rsidR="005078FB" w:rsidRPr="00CE51C9" w:rsidRDefault="005078FB" w:rsidP="005078FB">
      <w:pPr>
        <w:spacing w:line="260" w:lineRule="atLeast"/>
        <w:rPr>
          <w:rFonts w:ascii="Calibri" w:hAnsi="Calibri" w:cs="Calibri"/>
          <w:sz w:val="20"/>
        </w:rPr>
      </w:pPr>
    </w:p>
    <w:p w14:paraId="13EEA62E"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0"/>
        </w:rPr>
        <w:t>The contracting authority will only consider the tenders submitted in the e-JN system.</w:t>
      </w:r>
    </w:p>
    <w:p w14:paraId="456A00C9" w14:textId="77777777" w:rsidR="005078FB" w:rsidRDefault="005078FB" w:rsidP="005078FB">
      <w:pPr>
        <w:spacing w:line="260" w:lineRule="atLeast"/>
        <w:rPr>
          <w:rFonts w:ascii="Calibri" w:hAnsi="Calibri" w:cs="Calibri"/>
          <w:sz w:val="20"/>
        </w:rPr>
      </w:pPr>
    </w:p>
    <w:p w14:paraId="0EAD0334" w14:textId="77777777" w:rsidR="00CE51C9" w:rsidRPr="00CE51C9" w:rsidRDefault="00CE51C9" w:rsidP="005078FB">
      <w:pPr>
        <w:spacing w:line="260" w:lineRule="atLeast"/>
        <w:rPr>
          <w:rFonts w:ascii="Calibri" w:hAnsi="Calibri" w:cs="Calibri"/>
          <w:sz w:val="20"/>
        </w:rPr>
      </w:pPr>
    </w:p>
    <w:p w14:paraId="1E608FC0" w14:textId="77777777" w:rsidR="005078FB" w:rsidRPr="00CE51C9" w:rsidRDefault="005078FB" w:rsidP="005078FB">
      <w:pPr>
        <w:spacing w:line="260" w:lineRule="atLeast"/>
        <w:jc w:val="both"/>
        <w:rPr>
          <w:rFonts w:ascii="Calibri" w:hAnsi="Calibri" w:cs="Calibri"/>
          <w:b/>
          <w:sz w:val="20"/>
          <w:szCs w:val="20"/>
        </w:rPr>
      </w:pPr>
      <w:bookmarkStart w:id="12" w:name="_Toc534026516"/>
      <w:r>
        <w:rPr>
          <w:rFonts w:ascii="Calibri" w:hAnsi="Calibri"/>
          <w:b/>
          <w:sz w:val="20"/>
          <w:szCs w:val="20"/>
        </w:rPr>
        <w:t>Opening tenders</w:t>
      </w:r>
      <w:bookmarkEnd w:id="9"/>
      <w:bookmarkEnd w:id="10"/>
      <w:bookmarkEnd w:id="12"/>
      <w:r>
        <w:rPr>
          <w:rFonts w:ascii="Calibri" w:hAnsi="Calibri"/>
          <w:b/>
          <w:sz w:val="20"/>
          <w:szCs w:val="20"/>
        </w:rPr>
        <w:t xml:space="preserve"> </w:t>
      </w:r>
    </w:p>
    <w:p w14:paraId="79777284" w14:textId="30740B94" w:rsidR="005078FB" w:rsidRPr="00CE51C9" w:rsidRDefault="005078FB" w:rsidP="005078FB">
      <w:pPr>
        <w:spacing w:line="260" w:lineRule="atLeast"/>
        <w:jc w:val="both"/>
        <w:rPr>
          <w:rFonts w:ascii="Calibri" w:eastAsia="Calibri" w:hAnsi="Calibri" w:cs="Calibri"/>
          <w:sz w:val="20"/>
          <w:szCs w:val="20"/>
        </w:rPr>
      </w:pPr>
      <w:r>
        <w:rPr>
          <w:rFonts w:ascii="Calibri" w:hAnsi="Calibri"/>
          <w:sz w:val="20"/>
          <w:szCs w:val="20"/>
        </w:rPr>
        <w:t xml:space="preserve">Tenders will be opened automatically in the e-JN information system on </w:t>
      </w:r>
      <w:r w:rsidR="00934BD7">
        <w:rPr>
          <w:rFonts w:ascii="Calibri" w:hAnsi="Calibri"/>
          <w:b/>
          <w:sz w:val="20"/>
          <w:szCs w:val="20"/>
        </w:rPr>
        <w:t>2</w:t>
      </w:r>
      <w:r w:rsidR="00925C0B">
        <w:rPr>
          <w:rFonts w:ascii="Calibri" w:hAnsi="Calibri"/>
          <w:b/>
          <w:sz w:val="20"/>
          <w:szCs w:val="20"/>
        </w:rPr>
        <w:t>5</w:t>
      </w:r>
      <w:r w:rsidR="00934BD7">
        <w:rPr>
          <w:rFonts w:ascii="Calibri" w:hAnsi="Calibri"/>
          <w:b/>
          <w:sz w:val="20"/>
          <w:szCs w:val="20"/>
        </w:rPr>
        <w:t>.10.</w:t>
      </w:r>
      <w:r>
        <w:rPr>
          <w:rFonts w:ascii="Calibri" w:hAnsi="Calibri"/>
          <w:b/>
          <w:sz w:val="20"/>
          <w:szCs w:val="22"/>
        </w:rPr>
        <w:t xml:space="preserve"> 2019</w:t>
      </w:r>
      <w:r>
        <w:rPr>
          <w:rFonts w:ascii="Calibri" w:hAnsi="Calibri"/>
          <w:sz w:val="20"/>
          <w:szCs w:val="22"/>
        </w:rPr>
        <w:t xml:space="preserve"> and will start </w:t>
      </w:r>
      <w:r>
        <w:rPr>
          <w:rFonts w:ascii="Calibri" w:hAnsi="Calibri"/>
          <w:b/>
          <w:sz w:val="20"/>
          <w:szCs w:val="22"/>
        </w:rPr>
        <w:t>at 1:30 pm</w:t>
      </w:r>
      <w:r>
        <w:rPr>
          <w:rFonts w:ascii="Calibri" w:hAnsi="Calibri"/>
          <w:sz w:val="20"/>
          <w:szCs w:val="22"/>
        </w:rPr>
        <w:t xml:space="preserve"> at</w:t>
      </w:r>
      <w:r>
        <w:t xml:space="preserve"> </w:t>
      </w:r>
      <w:hyperlink r:id="rId14" w:history="1">
        <w:r>
          <w:rPr>
            <w:rFonts w:ascii="Calibri" w:hAnsi="Calibri"/>
            <w:sz w:val="20"/>
            <w:szCs w:val="20"/>
            <w:u w:val="single"/>
          </w:rPr>
          <w:t>https://ejn.gov.si</w:t>
        </w:r>
      </w:hyperlink>
      <w:r>
        <w:rPr>
          <w:rFonts w:ascii="Calibri" w:hAnsi="Calibri"/>
          <w:sz w:val="20"/>
          <w:szCs w:val="20"/>
        </w:rPr>
        <w:t>.</w:t>
      </w:r>
    </w:p>
    <w:p w14:paraId="767133E0" w14:textId="77777777" w:rsidR="005078FB" w:rsidRPr="00CE51C9" w:rsidRDefault="005078FB" w:rsidP="005078FB">
      <w:pPr>
        <w:spacing w:line="260" w:lineRule="atLeast"/>
        <w:jc w:val="both"/>
        <w:rPr>
          <w:rFonts w:ascii="Calibri" w:eastAsia="Calibri" w:hAnsi="Calibri" w:cs="Calibri"/>
          <w:sz w:val="20"/>
          <w:szCs w:val="22"/>
          <w:lang w:eastAsia="en-US"/>
        </w:rPr>
      </w:pPr>
    </w:p>
    <w:p w14:paraId="6FE01760"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2"/>
        </w:rPr>
        <w:t xml:space="preserve">The e-JN information system opens automatically at the time specified for the public opening of tenders, showing information about the tenderer, the variants, if they were requested or allowed, and providing access to the .pdf document that the tenderer uploads to the e-JN system under the "Estimate" section. </w:t>
      </w:r>
    </w:p>
    <w:p w14:paraId="02EDB996" w14:textId="77777777" w:rsidR="005078FB" w:rsidRPr="00CE51C9" w:rsidRDefault="005078FB" w:rsidP="005078FB">
      <w:pPr>
        <w:spacing w:line="260" w:lineRule="atLeast"/>
        <w:jc w:val="both"/>
        <w:rPr>
          <w:rFonts w:ascii="Calibri" w:hAnsi="Calibri" w:cs="Calibri"/>
          <w:sz w:val="20"/>
          <w:szCs w:val="20"/>
          <w:lang w:eastAsia="en-US"/>
        </w:rPr>
      </w:pPr>
    </w:p>
    <w:p w14:paraId="74F55EC5" w14:textId="77777777" w:rsidR="005078FB" w:rsidRPr="00CE51C9" w:rsidRDefault="005078FB" w:rsidP="005078FB">
      <w:pPr>
        <w:spacing w:line="260" w:lineRule="atLeast"/>
        <w:jc w:val="both"/>
        <w:rPr>
          <w:rFonts w:ascii="Calibri" w:hAnsi="Calibri" w:cs="Calibri"/>
          <w:sz w:val="20"/>
          <w:szCs w:val="20"/>
          <w:lang w:eastAsia="en-US"/>
        </w:rPr>
      </w:pPr>
    </w:p>
    <w:p w14:paraId="04419D04" w14:textId="77777777" w:rsidR="005078FB" w:rsidRPr="00CE51C9" w:rsidRDefault="005078FB" w:rsidP="005078FB">
      <w:pPr>
        <w:spacing w:line="260" w:lineRule="atLeast"/>
        <w:rPr>
          <w:rFonts w:ascii="Calibri" w:hAnsi="Calibri" w:cs="Calibri"/>
          <w:sz w:val="20"/>
        </w:rPr>
      </w:pPr>
      <w:r>
        <w:br w:type="page"/>
      </w:r>
      <w:bookmarkStart w:id="13" w:name="_Toc125192843"/>
      <w:bookmarkStart w:id="14" w:name="_Toc130197564"/>
      <w:bookmarkStart w:id="15" w:name="_Toc130198065"/>
      <w:bookmarkStart w:id="16" w:name="_Toc130198125"/>
      <w:bookmarkStart w:id="17" w:name="_Toc130799586"/>
      <w:bookmarkStart w:id="18" w:name="_Toc132106357"/>
      <w:bookmarkStart w:id="19" w:name="_Toc132424971"/>
      <w:bookmarkStart w:id="20" w:name="_Toc132432220"/>
    </w:p>
    <w:p w14:paraId="643146CB" w14:textId="77777777" w:rsidR="00CE51C9" w:rsidRDefault="00CE51C9" w:rsidP="00CE51C9">
      <w:pPr>
        <w:keepNext/>
        <w:keepLines/>
        <w:tabs>
          <w:tab w:val="left" w:pos="993"/>
        </w:tabs>
        <w:spacing w:line="260" w:lineRule="atLeast"/>
        <w:outlineLvl w:val="0"/>
        <w:rPr>
          <w:rFonts w:ascii="Calibri" w:hAnsi="Calibri" w:cs="Calibri"/>
          <w:b/>
          <w:kern w:val="32"/>
          <w:sz w:val="20"/>
          <w:szCs w:val="20"/>
        </w:rPr>
      </w:pPr>
      <w:bookmarkStart w:id="21" w:name="_Toc534192796"/>
    </w:p>
    <w:p w14:paraId="5175B742"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rPr>
      </w:pPr>
      <w:r>
        <w:rPr>
          <w:rFonts w:ascii="Calibri" w:hAnsi="Calibri"/>
          <w:b/>
          <w:sz w:val="20"/>
          <w:szCs w:val="20"/>
        </w:rPr>
        <w:t>CHAPTER 2: INSTRUCTIONS TO TENDERERS FOR THE PREPARATION OF THE TENDER AND PROVISIONS CONCERNING THE PROCEDURE</w:t>
      </w:r>
      <w:bookmarkEnd w:id="21"/>
    </w:p>
    <w:p w14:paraId="2C042CD4" w14:textId="77777777" w:rsidR="005078FB" w:rsidRPr="00CE51C9" w:rsidRDefault="005078FB" w:rsidP="005078FB">
      <w:pPr>
        <w:spacing w:line="260" w:lineRule="atLeast"/>
        <w:jc w:val="both"/>
        <w:rPr>
          <w:rFonts w:ascii="Calibri" w:hAnsi="Calibri" w:cs="Calibri"/>
          <w:b/>
          <w:sz w:val="20"/>
          <w:szCs w:val="20"/>
          <w:lang w:eastAsia="en-US"/>
        </w:rPr>
      </w:pPr>
    </w:p>
    <w:p w14:paraId="3738904A" w14:textId="77777777" w:rsidR="00C912D5" w:rsidRPr="00C912D5" w:rsidRDefault="00C912D5" w:rsidP="00587E74">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2" w:name="_Toc534192797"/>
      <w:bookmarkStart w:id="23" w:name="_Toc130197568"/>
      <w:bookmarkStart w:id="24" w:name="_Toc130198069"/>
      <w:bookmarkStart w:id="25" w:name="_Toc130198129"/>
      <w:bookmarkStart w:id="26" w:name="_Toc130799590"/>
      <w:bookmarkStart w:id="27" w:name="_Toc132106361"/>
      <w:bookmarkStart w:id="28" w:name="_Toc132424975"/>
      <w:bookmarkStart w:id="29" w:name="_Toc132432224"/>
      <w:bookmarkStart w:id="30" w:name="_Toc125192846"/>
      <w:bookmarkStart w:id="31" w:name="_Toc130197567"/>
      <w:bookmarkStart w:id="32" w:name="_Toc130198068"/>
      <w:bookmarkStart w:id="33" w:name="_Toc130198128"/>
      <w:bookmarkStart w:id="34" w:name="_Toc130799589"/>
      <w:bookmarkStart w:id="35" w:name="_Toc132106360"/>
      <w:bookmarkStart w:id="36" w:name="_Toc132424974"/>
      <w:bookmarkStart w:id="37" w:name="_Toc132432223"/>
    </w:p>
    <w:p w14:paraId="0F367F3E" w14:textId="3F037EBD" w:rsidR="005078FB" w:rsidRPr="003E77F3" w:rsidRDefault="005078FB" w:rsidP="00587E74">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r>
        <w:rPr>
          <w:rFonts w:ascii="Calibri" w:hAnsi="Calibri"/>
          <w:b/>
          <w:i w:val="0"/>
          <w:sz w:val="20"/>
          <w:szCs w:val="20"/>
        </w:rPr>
        <w:t>Regulations</w:t>
      </w:r>
      <w:bookmarkEnd w:id="22"/>
    </w:p>
    <w:p w14:paraId="38BC2D4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 awarding the public procurement, the provisions of the following regulations shall apply, in particular:</w:t>
      </w:r>
    </w:p>
    <w:p w14:paraId="26223977"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rPr>
      </w:pPr>
      <w:r>
        <w:rPr>
          <w:rFonts w:ascii="Calibri" w:hAnsi="Calibri"/>
          <w:sz w:val="20"/>
          <w:szCs w:val="20"/>
        </w:rPr>
        <w:t>Public Procurement Act (Official Gazette of the Republic of Slovenia No. 91/15 – ZJN-</w:t>
      </w:r>
      <w:proofErr w:type="gramStart"/>
      <w:r>
        <w:rPr>
          <w:rFonts w:ascii="Calibri" w:hAnsi="Calibri"/>
          <w:sz w:val="20"/>
          <w:szCs w:val="20"/>
        </w:rPr>
        <w:t>3  in</w:t>
      </w:r>
      <w:proofErr w:type="gramEnd"/>
      <w:r>
        <w:rPr>
          <w:rFonts w:ascii="Calibri" w:hAnsi="Calibri"/>
          <w:sz w:val="20"/>
          <w:szCs w:val="20"/>
        </w:rPr>
        <w:t xml:space="preserve"> 14/188), including applicable by-laws,</w:t>
      </w:r>
    </w:p>
    <w:p w14:paraId="0A034BF2"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rPr>
      </w:pPr>
      <w:r>
        <w:rPr>
          <w:rFonts w:ascii="Calibri" w:hAnsi="Calibri"/>
          <w:sz w:val="20"/>
          <w:szCs w:val="20"/>
        </w:rPr>
        <w:t>Legal Protection in Public Procurement Procedures Act (Official Gazette of the Republic of Slovenia, No. 43/11,60/11 – ZTP-D, 63/13, 90/14 – ZDU-1, 60/17 - ZPVPJN-B),</w:t>
      </w:r>
    </w:p>
    <w:p w14:paraId="3B8541DB"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rPr>
      </w:pPr>
      <w:r>
        <w:rPr>
          <w:rFonts w:ascii="Calibri" w:hAnsi="Calibri"/>
          <w:sz w:val="20"/>
          <w:szCs w:val="20"/>
        </w:rPr>
        <w:t xml:space="preserve">Code of Obligations (Official Gazette of the Republic of Slovenia, No. 97/07 – official consolidated text, 64/16 – </w:t>
      </w:r>
      <w:proofErr w:type="spellStart"/>
      <w:r>
        <w:rPr>
          <w:rFonts w:ascii="Calibri" w:hAnsi="Calibri"/>
          <w:sz w:val="20"/>
          <w:szCs w:val="20"/>
        </w:rPr>
        <w:t>dec.</w:t>
      </w:r>
      <w:proofErr w:type="spellEnd"/>
      <w:r>
        <w:rPr>
          <w:rFonts w:ascii="Calibri" w:hAnsi="Calibri"/>
          <w:sz w:val="20"/>
          <w:szCs w:val="20"/>
        </w:rPr>
        <w:t xml:space="preserve"> US and 20/18 –OROZ631). </w:t>
      </w:r>
    </w:p>
    <w:p w14:paraId="023C3838"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rPr>
      </w:pPr>
      <w:r>
        <w:rPr>
          <w:rFonts w:ascii="Calibri" w:hAnsi="Calibri"/>
          <w:sz w:val="20"/>
          <w:szCs w:val="20"/>
        </w:rPr>
        <w:t>Integrity and Prevention of Corruption Act (Official Gazette RS, No. 69/11 – official consolidated text),</w:t>
      </w:r>
    </w:p>
    <w:p w14:paraId="5B455EA9"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rPr>
      </w:pPr>
      <w:r>
        <w:rPr>
          <w:rFonts w:ascii="Calibri" w:hAnsi="Calibri"/>
          <w:sz w:val="20"/>
          <w:szCs w:val="20"/>
        </w:rPr>
        <w:t>other regulations in the field of public procurement.</w:t>
      </w:r>
    </w:p>
    <w:p w14:paraId="0F4D5A95" w14:textId="77777777" w:rsidR="005078FB" w:rsidRPr="00CE51C9" w:rsidRDefault="005078FB" w:rsidP="005078FB">
      <w:pPr>
        <w:keepNext/>
        <w:keepLines/>
        <w:tabs>
          <w:tab w:val="left" w:pos="426"/>
        </w:tabs>
        <w:spacing w:line="260" w:lineRule="atLeast"/>
        <w:ind w:left="792"/>
        <w:outlineLvl w:val="0"/>
        <w:rPr>
          <w:rFonts w:ascii="Calibri" w:hAnsi="Calibri" w:cs="Calibri"/>
          <w:b/>
          <w:kern w:val="32"/>
          <w:sz w:val="20"/>
          <w:szCs w:val="20"/>
        </w:rPr>
      </w:pPr>
      <w:bookmarkStart w:id="38" w:name="_Toc156997240"/>
      <w:bookmarkStart w:id="39" w:name="_Toc156998185"/>
      <w:bookmarkStart w:id="40" w:name="_Toc534026518"/>
    </w:p>
    <w:p w14:paraId="2598C0CD" w14:textId="77777777" w:rsidR="005078FB" w:rsidRPr="00587E74" w:rsidRDefault="005078FB" w:rsidP="00587E74">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bookmarkStart w:id="41" w:name="_Toc534192798"/>
      <w:r>
        <w:rPr>
          <w:rFonts w:ascii="Calibri" w:hAnsi="Calibri"/>
          <w:b/>
          <w:i w:val="0"/>
          <w:sz w:val="20"/>
          <w:szCs w:val="20"/>
        </w:rPr>
        <w:t>Tender documentation</w:t>
      </w:r>
      <w:bookmarkEnd w:id="23"/>
      <w:bookmarkEnd w:id="24"/>
      <w:bookmarkEnd w:id="25"/>
      <w:bookmarkEnd w:id="26"/>
      <w:bookmarkEnd w:id="27"/>
      <w:bookmarkEnd w:id="28"/>
      <w:bookmarkEnd w:id="29"/>
      <w:bookmarkEnd w:id="38"/>
      <w:bookmarkEnd w:id="39"/>
      <w:bookmarkEnd w:id="40"/>
      <w:bookmarkEnd w:id="41"/>
    </w:p>
    <w:p w14:paraId="70293490"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bCs/>
          <w:sz w:val="20"/>
          <w:szCs w:val="20"/>
        </w:rPr>
      </w:pPr>
      <w:bookmarkStart w:id="42" w:name="_Toc130197569"/>
      <w:bookmarkStart w:id="43" w:name="_Toc130198070"/>
      <w:bookmarkStart w:id="44" w:name="_Toc130198130"/>
      <w:bookmarkStart w:id="45" w:name="_Toc130799591"/>
      <w:bookmarkStart w:id="46" w:name="_Toc132106362"/>
      <w:bookmarkStart w:id="47" w:name="_Toc132424976"/>
      <w:bookmarkStart w:id="48" w:name="_Toc132432225"/>
      <w:bookmarkStart w:id="49" w:name="_Toc156997241"/>
      <w:bookmarkStart w:id="50" w:name="_Toc534026519"/>
      <w:bookmarkStart w:id="51" w:name="_Toc534192799"/>
      <w:r>
        <w:rPr>
          <w:rFonts w:ascii="Calibri" w:hAnsi="Calibri"/>
          <w:b/>
          <w:sz w:val="20"/>
          <w:szCs w:val="20"/>
        </w:rPr>
        <w:t>Contents of the tender documentation</w:t>
      </w:r>
      <w:bookmarkEnd w:id="42"/>
      <w:bookmarkEnd w:id="43"/>
      <w:bookmarkEnd w:id="44"/>
      <w:bookmarkEnd w:id="45"/>
      <w:bookmarkEnd w:id="46"/>
      <w:bookmarkEnd w:id="47"/>
      <w:bookmarkEnd w:id="48"/>
      <w:bookmarkEnd w:id="49"/>
      <w:bookmarkEnd w:id="50"/>
      <w:bookmarkEnd w:id="51"/>
    </w:p>
    <w:p w14:paraId="77D26C13"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Tender documentation shall contain the following documents:</w:t>
      </w:r>
    </w:p>
    <w:p w14:paraId="5E89072B" w14:textId="77777777" w:rsidR="005078FB" w:rsidRPr="00CE51C9" w:rsidRDefault="005078FB" w:rsidP="000007EB">
      <w:pPr>
        <w:numPr>
          <w:ilvl w:val="0"/>
          <w:numId w:val="26"/>
        </w:numPr>
        <w:spacing w:line="260" w:lineRule="atLeast"/>
        <w:jc w:val="both"/>
        <w:rPr>
          <w:rFonts w:ascii="Calibri" w:hAnsi="Calibri" w:cs="Calibri"/>
          <w:sz w:val="20"/>
          <w:szCs w:val="20"/>
        </w:rPr>
      </w:pPr>
      <w:r>
        <w:rPr>
          <w:rFonts w:ascii="Calibri" w:hAnsi="Calibri"/>
          <w:sz w:val="20"/>
          <w:szCs w:val="20"/>
        </w:rPr>
        <w:t>chapter 1: Invitation to the submission of a tender,</w:t>
      </w:r>
    </w:p>
    <w:p w14:paraId="49E4D69C" w14:textId="77777777" w:rsidR="005078FB" w:rsidRPr="00CE51C9" w:rsidRDefault="005078FB" w:rsidP="000007EB">
      <w:pPr>
        <w:numPr>
          <w:ilvl w:val="0"/>
          <w:numId w:val="26"/>
        </w:numPr>
        <w:spacing w:line="260" w:lineRule="atLeast"/>
        <w:jc w:val="both"/>
        <w:rPr>
          <w:rFonts w:ascii="Calibri" w:hAnsi="Calibri" w:cs="Calibri"/>
          <w:sz w:val="20"/>
          <w:szCs w:val="20"/>
        </w:rPr>
      </w:pPr>
      <w:r>
        <w:rPr>
          <w:rFonts w:ascii="Calibri" w:hAnsi="Calibri"/>
          <w:sz w:val="20"/>
          <w:szCs w:val="20"/>
        </w:rPr>
        <w:t>chapter 2: Instructions to tenderers for the preparation of a tenders and provisions concerning the procedure</w:t>
      </w:r>
    </w:p>
    <w:p w14:paraId="6B09FE47" w14:textId="18DB347B" w:rsidR="005078FB" w:rsidRPr="00CE51C9" w:rsidRDefault="005078FB" w:rsidP="000007EB">
      <w:pPr>
        <w:numPr>
          <w:ilvl w:val="0"/>
          <w:numId w:val="26"/>
        </w:numPr>
        <w:spacing w:line="260" w:lineRule="atLeast"/>
        <w:jc w:val="both"/>
        <w:rPr>
          <w:rFonts w:ascii="Calibri" w:hAnsi="Calibri" w:cs="Calibri"/>
          <w:sz w:val="20"/>
          <w:szCs w:val="20"/>
        </w:rPr>
      </w:pPr>
      <w:r>
        <w:rPr>
          <w:rFonts w:ascii="Calibri" w:hAnsi="Calibri"/>
          <w:sz w:val="20"/>
          <w:szCs w:val="20"/>
        </w:rPr>
        <w:t>chapter 3: Reasons for exclusion and conditions for participation of a tenderer,</w:t>
      </w:r>
    </w:p>
    <w:p w14:paraId="796CE14D" w14:textId="77777777" w:rsidR="005078FB" w:rsidRPr="00CE51C9" w:rsidRDefault="005078FB" w:rsidP="000007EB">
      <w:pPr>
        <w:numPr>
          <w:ilvl w:val="0"/>
          <w:numId w:val="26"/>
        </w:numPr>
        <w:spacing w:line="260" w:lineRule="atLeast"/>
        <w:jc w:val="both"/>
        <w:rPr>
          <w:rFonts w:ascii="Calibri" w:hAnsi="Calibri" w:cs="Calibri"/>
          <w:sz w:val="20"/>
          <w:szCs w:val="20"/>
        </w:rPr>
      </w:pPr>
      <w:r>
        <w:rPr>
          <w:rFonts w:ascii="Calibri" w:hAnsi="Calibri"/>
          <w:sz w:val="20"/>
          <w:szCs w:val="20"/>
        </w:rPr>
        <w:t>chapter 4: Forms of the contracting authority,</w:t>
      </w:r>
    </w:p>
    <w:p w14:paraId="610C3C62" w14:textId="586C279B" w:rsidR="005078FB" w:rsidRPr="00CE51C9" w:rsidRDefault="005078FB" w:rsidP="000007EB">
      <w:pPr>
        <w:numPr>
          <w:ilvl w:val="0"/>
          <w:numId w:val="26"/>
        </w:numPr>
        <w:spacing w:line="260" w:lineRule="atLeast"/>
        <w:jc w:val="both"/>
        <w:rPr>
          <w:rFonts w:ascii="Calibri" w:hAnsi="Calibri" w:cs="Calibri"/>
          <w:sz w:val="20"/>
          <w:szCs w:val="20"/>
        </w:rPr>
      </w:pPr>
      <w:r>
        <w:rPr>
          <w:rFonts w:ascii="Calibri" w:hAnsi="Calibri"/>
          <w:sz w:val="20"/>
          <w:szCs w:val="20"/>
        </w:rPr>
        <w:t>chapter 5: Contract specification (Terms of Reference),</w:t>
      </w:r>
    </w:p>
    <w:p w14:paraId="2D756DB8" w14:textId="77777777" w:rsidR="005078FB" w:rsidRPr="00CE51C9" w:rsidRDefault="002F7FB2" w:rsidP="000007EB">
      <w:pPr>
        <w:numPr>
          <w:ilvl w:val="0"/>
          <w:numId w:val="26"/>
        </w:numPr>
        <w:spacing w:line="260" w:lineRule="atLeast"/>
        <w:jc w:val="both"/>
        <w:rPr>
          <w:rFonts w:ascii="Calibri" w:hAnsi="Calibri" w:cs="Calibri"/>
          <w:sz w:val="20"/>
          <w:szCs w:val="20"/>
        </w:rPr>
      </w:pPr>
      <w:r>
        <w:rPr>
          <w:rFonts w:ascii="Calibri" w:hAnsi="Calibri"/>
          <w:sz w:val="20"/>
          <w:szCs w:val="20"/>
        </w:rPr>
        <w:t>chapter 6: ESPD form in .xml file format,</w:t>
      </w:r>
    </w:p>
    <w:p w14:paraId="0CFEF7D3" w14:textId="48384BF6" w:rsidR="002F7FB2" w:rsidRDefault="002F7FB2" w:rsidP="000007EB">
      <w:pPr>
        <w:numPr>
          <w:ilvl w:val="0"/>
          <w:numId w:val="26"/>
        </w:numPr>
        <w:spacing w:line="260" w:lineRule="atLeast"/>
        <w:jc w:val="both"/>
        <w:rPr>
          <w:rFonts w:ascii="Calibri" w:hAnsi="Calibri" w:cs="Calibri"/>
          <w:sz w:val="20"/>
          <w:szCs w:val="20"/>
        </w:rPr>
      </w:pPr>
      <w:r>
        <w:rPr>
          <w:rFonts w:ascii="Calibri" w:hAnsi="Calibri"/>
          <w:sz w:val="20"/>
          <w:szCs w:val="20"/>
        </w:rPr>
        <w:t>chapter 7: “Tender” form</w:t>
      </w:r>
    </w:p>
    <w:p w14:paraId="2C76142C" w14:textId="32C6F05D" w:rsidR="002F7FB2" w:rsidRDefault="002F7FB2" w:rsidP="000007EB">
      <w:pPr>
        <w:numPr>
          <w:ilvl w:val="0"/>
          <w:numId w:val="26"/>
        </w:numPr>
        <w:spacing w:line="260" w:lineRule="atLeast"/>
        <w:jc w:val="both"/>
        <w:rPr>
          <w:rFonts w:ascii="Calibri" w:hAnsi="Calibri" w:cs="Calibri"/>
          <w:sz w:val="20"/>
          <w:szCs w:val="20"/>
        </w:rPr>
      </w:pPr>
      <w:r>
        <w:rPr>
          <w:rFonts w:ascii="Calibri" w:hAnsi="Calibri"/>
          <w:sz w:val="20"/>
          <w:szCs w:val="20"/>
        </w:rPr>
        <w:t>chapter 8: bid estimate in .xml format.</w:t>
      </w:r>
    </w:p>
    <w:p w14:paraId="48F0B081" w14:textId="77777777" w:rsidR="005078FB" w:rsidRPr="00CE51C9" w:rsidRDefault="005078FB" w:rsidP="005078FB">
      <w:pPr>
        <w:spacing w:after="60"/>
        <w:ind w:left="357"/>
        <w:jc w:val="both"/>
        <w:rPr>
          <w:rFonts w:ascii="Calibri" w:hAnsi="Calibri" w:cs="Calibri"/>
          <w:sz w:val="20"/>
          <w:szCs w:val="20"/>
        </w:rPr>
      </w:pPr>
    </w:p>
    <w:p w14:paraId="54B01A81" w14:textId="5742AD11"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An integral part of the tender documentation shall also include any supplements to the tender documentation and the questions and answers issued in accordance with point 2.2.3. of these instructions and published on the portal </w:t>
      </w:r>
      <w:hyperlink r:id="rId15" w:history="1">
        <w:r>
          <w:rPr>
            <w:rFonts w:ascii="Calibri" w:hAnsi="Calibri"/>
            <w:sz w:val="20"/>
            <w:szCs w:val="20"/>
            <w:u w:val="single"/>
          </w:rPr>
          <w:t>www.enarocanje.si</w:t>
        </w:r>
      </w:hyperlink>
      <w:r>
        <w:rPr>
          <w:rFonts w:ascii="Calibri" w:hAnsi="Calibri"/>
          <w:sz w:val="20"/>
          <w:szCs w:val="20"/>
        </w:rPr>
        <w:t>.</w:t>
      </w:r>
    </w:p>
    <w:p w14:paraId="02F5B84F"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52" w:name="_Toc130197570"/>
      <w:bookmarkStart w:id="53" w:name="_Toc130198071"/>
      <w:bookmarkStart w:id="54" w:name="_Toc130198131"/>
      <w:bookmarkStart w:id="55" w:name="_Toc130799592"/>
      <w:bookmarkStart w:id="56" w:name="_Toc132106363"/>
      <w:bookmarkStart w:id="57" w:name="_Toc132424977"/>
      <w:bookmarkStart w:id="58" w:name="_Toc132432226"/>
      <w:bookmarkStart w:id="59" w:name="_Toc156997242"/>
      <w:bookmarkStart w:id="60" w:name="_Toc534026520"/>
      <w:bookmarkStart w:id="61" w:name="_Toc534192800"/>
      <w:bookmarkStart w:id="62" w:name="_Toc156997244"/>
      <w:bookmarkStart w:id="63" w:name="_Toc156998186"/>
      <w:bookmarkStart w:id="64" w:name="_Toc130197572"/>
      <w:bookmarkStart w:id="65" w:name="_Toc130198073"/>
      <w:bookmarkStart w:id="66" w:name="_Toc130198133"/>
      <w:bookmarkStart w:id="67" w:name="_Toc130799594"/>
      <w:bookmarkStart w:id="68" w:name="_Toc132106365"/>
      <w:bookmarkStart w:id="69" w:name="_Toc132424979"/>
      <w:bookmarkStart w:id="70" w:name="_Toc132432228"/>
      <w:bookmarkStart w:id="71" w:name="_Toc125192847"/>
      <w:bookmarkEnd w:id="30"/>
      <w:bookmarkEnd w:id="31"/>
      <w:bookmarkEnd w:id="32"/>
      <w:bookmarkEnd w:id="33"/>
      <w:bookmarkEnd w:id="34"/>
      <w:bookmarkEnd w:id="35"/>
      <w:bookmarkEnd w:id="36"/>
      <w:bookmarkEnd w:id="37"/>
      <w:r>
        <w:rPr>
          <w:rFonts w:ascii="Calibri" w:hAnsi="Calibri"/>
          <w:b/>
          <w:sz w:val="20"/>
          <w:szCs w:val="20"/>
        </w:rPr>
        <w:t>Obtaining additional information</w:t>
      </w:r>
      <w:bookmarkEnd w:id="52"/>
      <w:bookmarkEnd w:id="53"/>
      <w:bookmarkEnd w:id="54"/>
      <w:bookmarkEnd w:id="55"/>
      <w:bookmarkEnd w:id="56"/>
      <w:bookmarkEnd w:id="57"/>
      <w:bookmarkEnd w:id="58"/>
      <w:bookmarkEnd w:id="59"/>
      <w:bookmarkEnd w:id="60"/>
      <w:bookmarkEnd w:id="61"/>
    </w:p>
    <w:p w14:paraId="27AC6254" w14:textId="13B3760C"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All requests for additional information regarding the procedure are forwarded to the portal </w:t>
      </w:r>
      <w:hyperlink r:id="rId16" w:history="1">
        <w:r>
          <w:rPr>
            <w:rFonts w:ascii="Calibri" w:hAnsi="Calibri"/>
            <w:sz w:val="20"/>
            <w:szCs w:val="20"/>
            <w:u w:val="single"/>
          </w:rPr>
          <w:t>www.enarocanje.si</w:t>
        </w:r>
      </w:hyperlink>
      <w:r>
        <w:rPr>
          <w:rFonts w:ascii="Calibri" w:hAnsi="Calibri"/>
          <w:sz w:val="20"/>
          <w:szCs w:val="20"/>
        </w:rPr>
        <w:t xml:space="preserve">. The tenderer shall submit the request for the clarification of the tender documentation in due time, at the latest </w:t>
      </w:r>
      <w:r>
        <w:rPr>
          <w:rFonts w:ascii="Calibri" w:hAnsi="Calibri"/>
          <w:b/>
          <w:sz w:val="20"/>
          <w:szCs w:val="20"/>
        </w:rPr>
        <w:t xml:space="preserve">until </w:t>
      </w:r>
      <w:r w:rsidR="00934BD7">
        <w:rPr>
          <w:rFonts w:ascii="Calibri" w:hAnsi="Calibri"/>
          <w:b/>
          <w:sz w:val="20"/>
          <w:szCs w:val="20"/>
        </w:rPr>
        <w:t>11.10.</w:t>
      </w:r>
      <w:r>
        <w:rPr>
          <w:rFonts w:ascii="Calibri" w:hAnsi="Calibri"/>
          <w:b/>
          <w:sz w:val="20"/>
          <w:szCs w:val="20"/>
        </w:rPr>
        <w:t>2019 by 10 am</w:t>
      </w:r>
      <w:r>
        <w:rPr>
          <w:rFonts w:ascii="Calibri" w:hAnsi="Calibri"/>
          <w:sz w:val="20"/>
          <w:szCs w:val="20"/>
        </w:rPr>
        <w:t xml:space="preserve">, so the contracting authority will be able to prepare and publish an answer at the latest until </w:t>
      </w:r>
      <w:r w:rsidR="00934BD7">
        <w:rPr>
          <w:rFonts w:ascii="Calibri" w:hAnsi="Calibri"/>
          <w:b/>
          <w:sz w:val="20"/>
          <w:szCs w:val="20"/>
        </w:rPr>
        <w:t>1</w:t>
      </w:r>
      <w:r w:rsidR="00925C0B">
        <w:rPr>
          <w:rFonts w:ascii="Calibri" w:hAnsi="Calibri"/>
          <w:b/>
          <w:sz w:val="20"/>
          <w:szCs w:val="20"/>
        </w:rPr>
        <w:t>8</w:t>
      </w:r>
      <w:r w:rsidR="00934BD7">
        <w:rPr>
          <w:rFonts w:ascii="Calibri" w:hAnsi="Calibri"/>
          <w:b/>
          <w:sz w:val="20"/>
          <w:szCs w:val="20"/>
        </w:rPr>
        <w:t>.10.</w:t>
      </w:r>
      <w:r>
        <w:rPr>
          <w:rFonts w:ascii="Calibri" w:hAnsi="Calibri"/>
          <w:b/>
          <w:sz w:val="20"/>
          <w:szCs w:val="20"/>
        </w:rPr>
        <w:t>2019</w:t>
      </w:r>
      <w:r>
        <w:rPr>
          <w:rFonts w:ascii="Calibri" w:hAnsi="Calibri"/>
          <w:sz w:val="20"/>
          <w:szCs w:val="20"/>
        </w:rPr>
        <w:t>. All additional information is published exclusively on the aforementioned portal and will not be separately provided by the contracting authority.</w:t>
      </w:r>
    </w:p>
    <w:p w14:paraId="1B44E9C4"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72" w:name="_Toc130197571"/>
      <w:bookmarkStart w:id="73" w:name="_Toc130198072"/>
      <w:bookmarkStart w:id="74" w:name="_Toc130198132"/>
      <w:bookmarkStart w:id="75" w:name="_Toc130799593"/>
      <w:bookmarkStart w:id="76" w:name="_Toc132106364"/>
      <w:bookmarkStart w:id="77" w:name="_Toc132424978"/>
      <w:bookmarkStart w:id="78" w:name="_Toc132432227"/>
      <w:bookmarkStart w:id="79" w:name="_Toc156997243"/>
      <w:bookmarkStart w:id="80" w:name="_Toc534026521"/>
      <w:bookmarkStart w:id="81" w:name="_Toc534192801"/>
      <w:r>
        <w:rPr>
          <w:rFonts w:ascii="Calibri" w:hAnsi="Calibri"/>
          <w:b/>
          <w:sz w:val="20"/>
          <w:szCs w:val="20"/>
        </w:rPr>
        <w:t>Amendments and supplements to the tender documentation</w:t>
      </w:r>
      <w:bookmarkEnd w:id="72"/>
      <w:bookmarkEnd w:id="73"/>
      <w:bookmarkEnd w:id="74"/>
      <w:bookmarkEnd w:id="75"/>
      <w:bookmarkEnd w:id="76"/>
      <w:bookmarkEnd w:id="77"/>
      <w:bookmarkEnd w:id="78"/>
      <w:bookmarkEnd w:id="79"/>
      <w:bookmarkEnd w:id="80"/>
      <w:bookmarkEnd w:id="81"/>
    </w:p>
    <w:p w14:paraId="3DC8C5FE"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 accordance with Article 67 of the ZJN-3 (Public Procurement Act, hereinafter ZJN-3), the contracting authority may amend or supplement the tender documentation. The contracting authority will issue such changes and additions in the form of supplements to the tender documentation. Each supplement to the tender documentation shall become an integral part of the tender documentation. Questions and answers published on the e-procurement portal are also included as part of the tender documentation.</w:t>
      </w:r>
    </w:p>
    <w:p w14:paraId="5A60672E" w14:textId="77777777" w:rsidR="005078FB" w:rsidRPr="00CE51C9" w:rsidRDefault="005078FB" w:rsidP="000007EB">
      <w:pPr>
        <w:keepNext/>
        <w:numPr>
          <w:ilvl w:val="1"/>
          <w:numId w:val="17"/>
        </w:numPr>
        <w:spacing w:before="240" w:after="60" w:line="260" w:lineRule="atLeast"/>
        <w:jc w:val="both"/>
        <w:outlineLvl w:val="2"/>
        <w:rPr>
          <w:rFonts w:ascii="Calibri" w:hAnsi="Calibri" w:cs="Calibri"/>
          <w:b/>
          <w:vanish/>
          <w:kern w:val="32"/>
          <w:sz w:val="20"/>
          <w:szCs w:val="20"/>
        </w:rPr>
      </w:pPr>
      <w:bookmarkStart w:id="82" w:name="_Toc130197577"/>
      <w:bookmarkStart w:id="83" w:name="_Toc130198078"/>
      <w:bookmarkStart w:id="84" w:name="_Toc130198138"/>
      <w:bookmarkStart w:id="85" w:name="_Toc130799599"/>
      <w:bookmarkStart w:id="86" w:name="_Toc132106370"/>
      <w:bookmarkStart w:id="87" w:name="_Toc132424984"/>
      <w:bookmarkStart w:id="88" w:name="_Toc132432233"/>
      <w:bookmarkStart w:id="89" w:name="_Toc156997245"/>
      <w:bookmarkStart w:id="90" w:name="_Toc534026523"/>
      <w:bookmarkEnd w:id="62"/>
      <w:bookmarkEnd w:id="63"/>
      <w:r>
        <w:rPr>
          <w:rFonts w:ascii="Calibri" w:hAnsi="Calibri"/>
          <w:b/>
          <w:vanish/>
          <w:sz w:val="20"/>
          <w:szCs w:val="20"/>
          <w:lang w:eastAsia="en-US"/>
        </w:rPr>
        <w:t>Priprava ponudbe</w:t>
      </w:r>
      <w:bookmarkStart w:id="91" w:name="_Toc534192802"/>
      <w:bookmarkEnd w:id="91"/>
    </w:p>
    <w:p w14:paraId="3F633B9C"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kern w:val="32"/>
          <w:sz w:val="20"/>
          <w:szCs w:val="20"/>
        </w:rPr>
      </w:pPr>
      <w:bookmarkStart w:id="92" w:name="_Toc534192803"/>
      <w:r>
        <w:rPr>
          <w:rFonts w:ascii="Calibri" w:hAnsi="Calibri"/>
          <w:b/>
          <w:sz w:val="20"/>
          <w:szCs w:val="20"/>
        </w:rPr>
        <w:t>Tender language</w:t>
      </w:r>
      <w:bookmarkEnd w:id="82"/>
      <w:bookmarkEnd w:id="83"/>
      <w:bookmarkEnd w:id="84"/>
      <w:bookmarkEnd w:id="85"/>
      <w:bookmarkEnd w:id="86"/>
      <w:bookmarkEnd w:id="87"/>
      <w:bookmarkEnd w:id="88"/>
      <w:bookmarkEnd w:id="89"/>
      <w:bookmarkEnd w:id="90"/>
      <w:bookmarkEnd w:id="92"/>
    </w:p>
    <w:p w14:paraId="5CF298BA" w14:textId="76ACB1E9" w:rsidR="005078FB" w:rsidRDefault="005078FB" w:rsidP="005078FB">
      <w:pPr>
        <w:spacing w:line="260" w:lineRule="atLeast"/>
        <w:jc w:val="both"/>
        <w:rPr>
          <w:rFonts w:ascii="Calibri" w:hAnsi="Calibri"/>
          <w:sz w:val="20"/>
          <w:szCs w:val="20"/>
        </w:rPr>
      </w:pPr>
      <w:r w:rsidRPr="00934BD7">
        <w:rPr>
          <w:rFonts w:ascii="Calibri" w:hAnsi="Calibri"/>
          <w:b/>
          <w:bCs/>
          <w:sz w:val="20"/>
          <w:szCs w:val="20"/>
          <w:u w:val="single"/>
        </w:rPr>
        <w:t>The tender and other documentation related to the tender must be written in Slovenian language</w:t>
      </w:r>
      <w:r>
        <w:rPr>
          <w:rFonts w:ascii="Calibri" w:hAnsi="Calibri"/>
          <w:sz w:val="20"/>
          <w:szCs w:val="20"/>
        </w:rPr>
        <w:t xml:space="preserve">. Foreign tenderers guarantee the correct translation of the tender into Slovenian language – if the document is submitted in a foreign language, it must be accompanied by an official translation into Slovenian language. Any translation errors are the sole responsibility of the tenderer. </w:t>
      </w:r>
      <w:bookmarkStart w:id="93" w:name="_Toc125192849"/>
      <w:bookmarkStart w:id="94" w:name="_Toc130197578"/>
      <w:bookmarkStart w:id="95" w:name="_Toc130198079"/>
      <w:bookmarkStart w:id="96" w:name="_Toc130198139"/>
      <w:bookmarkStart w:id="97" w:name="_Toc130799600"/>
      <w:bookmarkStart w:id="98" w:name="_Toc132106371"/>
      <w:bookmarkStart w:id="99" w:name="_Toc132424985"/>
      <w:bookmarkStart w:id="100" w:name="_Toc132432234"/>
      <w:bookmarkStart w:id="101" w:name="_Toc156997246"/>
    </w:p>
    <w:p w14:paraId="5A322C15" w14:textId="7D7191F9" w:rsidR="00934BD7" w:rsidRPr="00934BD7" w:rsidRDefault="00934BD7" w:rsidP="005078FB">
      <w:pPr>
        <w:spacing w:line="260" w:lineRule="atLeast"/>
        <w:jc w:val="both"/>
        <w:rPr>
          <w:rFonts w:ascii="Calibri" w:hAnsi="Calibri" w:cs="Calibri"/>
          <w:sz w:val="20"/>
          <w:szCs w:val="20"/>
          <w:u w:val="single"/>
        </w:rPr>
      </w:pPr>
      <w:r w:rsidRPr="00934BD7">
        <w:rPr>
          <w:rFonts w:ascii="Calibri" w:hAnsi="Calibri" w:cs="Calibri"/>
          <w:sz w:val="20"/>
          <w:szCs w:val="20"/>
          <w:u w:val="single"/>
        </w:rPr>
        <w:t>The tender documentation in English</w:t>
      </w:r>
      <w:r>
        <w:rPr>
          <w:rFonts w:ascii="Calibri" w:hAnsi="Calibri" w:cs="Calibri"/>
          <w:sz w:val="20"/>
          <w:szCs w:val="20"/>
          <w:u w:val="single"/>
        </w:rPr>
        <w:t xml:space="preserve"> language</w:t>
      </w:r>
      <w:r w:rsidRPr="00934BD7">
        <w:rPr>
          <w:rFonts w:ascii="Calibri" w:hAnsi="Calibri" w:cs="Calibri"/>
          <w:sz w:val="20"/>
          <w:szCs w:val="20"/>
          <w:u w:val="single"/>
        </w:rPr>
        <w:t xml:space="preserve"> is for informational purposes only and is not binding for the contracting authority and serves only to assist foreign </w:t>
      </w:r>
      <w:r>
        <w:rPr>
          <w:rFonts w:ascii="Calibri" w:hAnsi="Calibri" w:cs="Calibri"/>
          <w:sz w:val="20"/>
          <w:szCs w:val="20"/>
          <w:u w:val="single"/>
        </w:rPr>
        <w:t>tenderers</w:t>
      </w:r>
      <w:r w:rsidRPr="00934BD7">
        <w:rPr>
          <w:rFonts w:ascii="Calibri" w:hAnsi="Calibri" w:cs="Calibri"/>
          <w:sz w:val="20"/>
          <w:szCs w:val="20"/>
          <w:u w:val="single"/>
        </w:rPr>
        <w:t>.</w:t>
      </w:r>
    </w:p>
    <w:p w14:paraId="61D9F53B"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02" w:name="_Toc130197579"/>
      <w:bookmarkStart w:id="103" w:name="_Toc130198080"/>
      <w:bookmarkStart w:id="104" w:name="_Toc130198140"/>
      <w:bookmarkStart w:id="105" w:name="_Toc130799601"/>
      <w:bookmarkStart w:id="106" w:name="_Toc132106372"/>
      <w:bookmarkStart w:id="107" w:name="_Toc132424986"/>
      <w:bookmarkStart w:id="108" w:name="_Toc132432235"/>
      <w:bookmarkStart w:id="109" w:name="_Toc156997247"/>
      <w:bookmarkStart w:id="110" w:name="_Toc534026524"/>
      <w:bookmarkStart w:id="111" w:name="_Toc534192804"/>
      <w:bookmarkEnd w:id="93"/>
      <w:bookmarkEnd w:id="94"/>
      <w:bookmarkEnd w:id="95"/>
      <w:bookmarkEnd w:id="96"/>
      <w:bookmarkEnd w:id="97"/>
      <w:bookmarkEnd w:id="98"/>
      <w:bookmarkEnd w:id="99"/>
      <w:bookmarkEnd w:id="100"/>
      <w:bookmarkEnd w:id="101"/>
      <w:r>
        <w:rPr>
          <w:rFonts w:ascii="Calibri" w:hAnsi="Calibri"/>
          <w:b/>
          <w:sz w:val="20"/>
          <w:szCs w:val="20"/>
        </w:rPr>
        <w:t>Tender format</w:t>
      </w:r>
      <w:bookmarkEnd w:id="102"/>
      <w:bookmarkEnd w:id="103"/>
      <w:bookmarkEnd w:id="104"/>
      <w:bookmarkEnd w:id="105"/>
      <w:bookmarkEnd w:id="106"/>
      <w:bookmarkEnd w:id="107"/>
      <w:bookmarkEnd w:id="108"/>
      <w:bookmarkEnd w:id="109"/>
      <w:bookmarkEnd w:id="110"/>
      <w:bookmarkEnd w:id="111"/>
    </w:p>
    <w:p w14:paraId="01A1B43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tenderer shall enter the required information in the forms, which are an integral part of the tender documentation, and attach the required proof of meeting the conditions, where required. The tender must be submitted on the forms which are an integral part of the tender documentation or on forms which are identical in the content prepared by the tenderer.</w:t>
      </w:r>
    </w:p>
    <w:p w14:paraId="338BB5BD" w14:textId="77777777" w:rsidR="005078FB" w:rsidRPr="00CE51C9" w:rsidRDefault="005078FB" w:rsidP="005078FB">
      <w:pPr>
        <w:spacing w:line="260" w:lineRule="atLeast"/>
        <w:jc w:val="both"/>
        <w:rPr>
          <w:rFonts w:ascii="Calibri" w:hAnsi="Calibri" w:cs="Calibri"/>
          <w:sz w:val="20"/>
          <w:szCs w:val="20"/>
          <w:lang w:eastAsia="en-US"/>
        </w:rPr>
      </w:pPr>
    </w:p>
    <w:p w14:paraId="11C7F4FF"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If the tenderer is not established in the Republic of Slovenia and cannot obtain and submit the required documents because the country in which the tenderer is established does not issue such documents, they can be replaced by an affidavit, however, if an affidavit is not provided for in the country in which the tenderer is established, by a statement of a person made before a competent judicial or administrative authority, a notary public or a competent professional or trade organisation in that person's home country or in the country where the tenderer is established.</w:t>
      </w:r>
    </w:p>
    <w:p w14:paraId="3F0E97BE" w14:textId="77777777" w:rsidR="005078FB" w:rsidRPr="00CE51C9" w:rsidRDefault="005078FB" w:rsidP="005078FB">
      <w:pPr>
        <w:spacing w:line="260" w:lineRule="atLeast"/>
        <w:jc w:val="both"/>
        <w:rPr>
          <w:rFonts w:ascii="Calibri" w:hAnsi="Calibri" w:cs="Calibri"/>
          <w:sz w:val="20"/>
          <w:szCs w:val="20"/>
          <w:lang w:eastAsia="en-US"/>
        </w:rPr>
      </w:pPr>
    </w:p>
    <w:p w14:paraId="2DE01F97"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Documents submitted as an integral part of the tender and originating from the tenderer must bear the signature of the person who is fully authorised to represent the tenderer. In case the tender documentation is not signed by a person with full authorisation to represent the tenderer, the tender must be accompanied by a written authorisation issued to the signatory for signing the tender.</w:t>
      </w:r>
    </w:p>
    <w:p w14:paraId="0A28B1A2" w14:textId="77777777" w:rsidR="005078FB" w:rsidRPr="00CE51C9" w:rsidRDefault="005078FB" w:rsidP="005078FB">
      <w:pPr>
        <w:spacing w:line="260" w:lineRule="atLeast"/>
        <w:jc w:val="both"/>
        <w:rPr>
          <w:rFonts w:ascii="Calibri" w:hAnsi="Calibri" w:cs="Calibri"/>
          <w:sz w:val="20"/>
          <w:szCs w:val="20"/>
          <w:lang w:eastAsia="en-US"/>
        </w:rPr>
      </w:pPr>
    </w:p>
    <w:p w14:paraId="56335C28"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contracting authority reserves the right to request the submission of original copies or certified copies at any time during the tender review process.</w:t>
      </w:r>
    </w:p>
    <w:p w14:paraId="0B634F3D" w14:textId="77777777" w:rsidR="005078FB" w:rsidRPr="00CE51C9" w:rsidRDefault="005078FB" w:rsidP="005078FB">
      <w:pPr>
        <w:spacing w:line="260" w:lineRule="atLeast"/>
        <w:jc w:val="both"/>
        <w:rPr>
          <w:rFonts w:ascii="Calibri" w:hAnsi="Calibri" w:cs="Calibri"/>
          <w:sz w:val="20"/>
          <w:szCs w:val="20"/>
          <w:lang w:eastAsia="en-US"/>
        </w:rPr>
      </w:pPr>
    </w:p>
    <w:p w14:paraId="7BE38F6E"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tenderer shall bear all costs associated with the preparation, making and submission of the tender.</w:t>
      </w:r>
    </w:p>
    <w:p w14:paraId="6402589C"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12" w:name="_Toc534026525"/>
      <w:bookmarkStart w:id="113" w:name="_Toc534192805"/>
      <w:bookmarkStart w:id="114" w:name="_Toc336851749"/>
      <w:bookmarkStart w:id="115" w:name="_Toc336851797"/>
      <w:bookmarkStart w:id="116" w:name="_Toc509692018"/>
      <w:r>
        <w:rPr>
          <w:rFonts w:ascii="Calibri" w:hAnsi="Calibri"/>
          <w:b/>
          <w:sz w:val="20"/>
          <w:szCs w:val="20"/>
        </w:rPr>
        <w:t>"ESPD" form for all economic operators</w:t>
      </w:r>
      <w:bookmarkEnd w:id="112"/>
      <w:bookmarkEnd w:id="113"/>
    </w:p>
    <w:bookmarkEnd w:id="114"/>
    <w:bookmarkEnd w:id="115"/>
    <w:bookmarkEnd w:id="116"/>
    <w:p w14:paraId="490E3702"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The ESPD Form represents the economic operator's official statement that there are no grounds for exclusion and that they are eligible to participate, while providing the relevant information requested by the contracting authority. The ESPD form also includes an official statement that the economic operator will be able, upon request and without delay, to submit proof that that there are no reasons to exclude or proof that the conditions for participation are met.</w:t>
      </w:r>
    </w:p>
    <w:p w14:paraId="41611581" w14:textId="77777777" w:rsidR="005078FB" w:rsidRPr="00CE51C9" w:rsidRDefault="005078FB" w:rsidP="005078FB">
      <w:pPr>
        <w:spacing w:line="260" w:lineRule="atLeast"/>
        <w:jc w:val="both"/>
        <w:rPr>
          <w:rFonts w:ascii="Calibri" w:eastAsia="Calibri" w:hAnsi="Calibri" w:cs="Calibri"/>
          <w:sz w:val="20"/>
          <w:szCs w:val="22"/>
          <w:lang w:eastAsia="en-US"/>
        </w:rPr>
      </w:pPr>
    </w:p>
    <w:p w14:paraId="4482BE2B" w14:textId="77777777" w:rsidR="005078FB" w:rsidRPr="00CE51C9" w:rsidRDefault="005078FB" w:rsidP="005078FB">
      <w:pPr>
        <w:spacing w:line="260" w:lineRule="atLeast"/>
        <w:jc w:val="both"/>
        <w:rPr>
          <w:rFonts w:ascii="Calibri" w:eastAsia="Calibri" w:hAnsi="Calibri" w:cs="Calibri"/>
          <w:sz w:val="20"/>
          <w:szCs w:val="20"/>
        </w:rPr>
      </w:pPr>
      <w:r>
        <w:rPr>
          <w:rFonts w:ascii="Calibri" w:hAnsi="Calibri"/>
          <w:sz w:val="20"/>
          <w:szCs w:val="20"/>
        </w:rPr>
        <w:t>Entries in the ESPD and/or supporting documents provided by the economic operator must be valid.</w:t>
      </w:r>
    </w:p>
    <w:p w14:paraId="66C65C53" w14:textId="77777777" w:rsidR="005078FB" w:rsidRPr="00CE51C9" w:rsidRDefault="005078FB" w:rsidP="005078FB">
      <w:pPr>
        <w:spacing w:line="260" w:lineRule="atLeast"/>
        <w:jc w:val="both"/>
        <w:rPr>
          <w:rFonts w:ascii="Calibri" w:eastAsia="Calibri" w:hAnsi="Calibri" w:cs="Calibri"/>
          <w:sz w:val="20"/>
          <w:szCs w:val="20"/>
        </w:rPr>
      </w:pPr>
    </w:p>
    <w:p w14:paraId="62D0BAC9"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The economic operator of the contracting authority imports the ESPD form (XML file) on the website of the Public Procurement Portal/</w:t>
      </w:r>
      <w:proofErr w:type="spellStart"/>
      <w:r>
        <w:rPr>
          <w:rFonts w:ascii="Calibri" w:hAnsi="Calibri"/>
          <w:sz w:val="20"/>
          <w:szCs w:val="22"/>
        </w:rPr>
        <w:t>ESPD:</w:t>
      </w:r>
      <w:hyperlink r:id="rId17" w:history="1">
        <w:r>
          <w:rPr>
            <w:rFonts w:ascii="Calibri" w:hAnsi="Calibri"/>
            <w:sz w:val="20"/>
            <w:szCs w:val="22"/>
            <w:u w:val="single"/>
          </w:rPr>
          <w:t>http</w:t>
        </w:r>
        <w:proofErr w:type="spellEnd"/>
        <w:r>
          <w:rPr>
            <w:rFonts w:ascii="Calibri" w:hAnsi="Calibri"/>
            <w:sz w:val="20"/>
            <w:szCs w:val="22"/>
            <w:u w:val="single"/>
          </w:rPr>
          <w:t>://www.enarocanje.si/_ESPD/</w:t>
        </w:r>
      </w:hyperlink>
      <w:r>
        <w:rPr>
          <w:rFonts w:ascii="Calibri" w:hAnsi="Calibri"/>
          <w:sz w:val="20"/>
          <w:szCs w:val="22"/>
        </w:rPr>
        <w:t xml:space="preserve"> and directly enters the required information into it.</w:t>
      </w:r>
    </w:p>
    <w:p w14:paraId="7C9A9AAA" w14:textId="77777777" w:rsidR="005078FB" w:rsidRPr="00CE51C9" w:rsidRDefault="005078FB" w:rsidP="005078FB">
      <w:pPr>
        <w:spacing w:line="260" w:lineRule="atLeast"/>
        <w:jc w:val="both"/>
        <w:rPr>
          <w:rFonts w:ascii="Calibri" w:eastAsia="Calibri" w:hAnsi="Calibri" w:cs="Calibri"/>
          <w:sz w:val="20"/>
          <w:szCs w:val="22"/>
          <w:lang w:eastAsia="en-US"/>
        </w:rPr>
      </w:pPr>
    </w:p>
    <w:p w14:paraId="522C704E"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The completed and signed ESPD form must be submitted separately through the Electronic Tender System to all economic operators participating in the tender in any capacity (tenderer, participating tenderers in the case of a joint tender, economic operators whose capacity is referred to by the tenderer and subcontractors).</w:t>
      </w:r>
    </w:p>
    <w:p w14:paraId="0DDD469E" w14:textId="77777777" w:rsidR="005078FB" w:rsidRPr="00CE51C9" w:rsidRDefault="005078FB" w:rsidP="005078FB">
      <w:pPr>
        <w:spacing w:line="260" w:lineRule="atLeast"/>
        <w:jc w:val="both"/>
        <w:rPr>
          <w:rFonts w:ascii="Calibri" w:eastAsia="Calibri" w:hAnsi="Calibri" w:cs="Calibri"/>
          <w:sz w:val="20"/>
          <w:szCs w:val="22"/>
          <w:lang w:eastAsia="en-US"/>
        </w:rPr>
      </w:pPr>
    </w:p>
    <w:p w14:paraId="7CEACC8C" w14:textId="77777777" w:rsidR="005078FB" w:rsidRPr="00CE51C9" w:rsidRDefault="005078FB" w:rsidP="005078FB">
      <w:pPr>
        <w:spacing w:line="260" w:lineRule="atLeast"/>
        <w:jc w:val="both"/>
        <w:rPr>
          <w:rFonts w:ascii="Calibri" w:eastAsia="Calibri" w:hAnsi="Calibri" w:cs="Calibri"/>
          <w:sz w:val="20"/>
          <w:szCs w:val="22"/>
        </w:rPr>
      </w:pPr>
      <w:bookmarkStart w:id="117" w:name="_Hlk511905322"/>
      <w:r>
        <w:rPr>
          <w:rFonts w:ascii="Calibri" w:hAnsi="Calibri"/>
          <w:sz w:val="20"/>
          <w:szCs w:val="22"/>
        </w:rPr>
        <w:t>The tenderer submitting a tender in the e-JN system shall upload their ESPD in the "ESPD – Tenderer" section and upload the ESPD of the other participants in the "</w:t>
      </w:r>
      <w:proofErr w:type="gramStart"/>
      <w:r>
        <w:rPr>
          <w:rFonts w:ascii="Calibri" w:hAnsi="Calibri"/>
          <w:sz w:val="20"/>
          <w:szCs w:val="22"/>
        </w:rPr>
        <w:t>ESPD  –</w:t>
      </w:r>
      <w:proofErr w:type="gramEnd"/>
      <w:r>
        <w:rPr>
          <w:rFonts w:ascii="Calibri" w:hAnsi="Calibri"/>
          <w:sz w:val="20"/>
          <w:szCs w:val="22"/>
        </w:rPr>
        <w:t xml:space="preserve"> other participants" section. The tenderer which submit a tender in the e-JN system, uploads the electronically signed ESPD in xml. format or unsigned ESPD in xml. format, </w:t>
      </w:r>
      <w:bookmarkStart w:id="118" w:name="_Hlk531606225"/>
      <w:r>
        <w:rPr>
          <w:rFonts w:ascii="Calibri" w:hAnsi="Calibri"/>
          <w:sz w:val="20"/>
          <w:szCs w:val="22"/>
        </w:rPr>
        <w:t>while in the latter case, according to the Terms and conditions of e-JN information system it is deemed that a legally binding document was submitted that has the same effect as a signed form</w:t>
      </w:r>
      <w:bookmarkEnd w:id="118"/>
      <w:r>
        <w:rPr>
          <w:rFonts w:ascii="Calibri" w:hAnsi="Calibri"/>
          <w:sz w:val="20"/>
          <w:szCs w:val="22"/>
        </w:rPr>
        <w:t xml:space="preserve">. </w:t>
      </w:r>
    </w:p>
    <w:bookmarkEnd w:id="117"/>
    <w:p w14:paraId="56B61D0E" w14:textId="77777777" w:rsidR="005078FB" w:rsidRPr="00CE51C9" w:rsidRDefault="005078FB" w:rsidP="005078FB">
      <w:pPr>
        <w:spacing w:line="260" w:lineRule="atLeast"/>
        <w:jc w:val="both"/>
        <w:rPr>
          <w:rFonts w:ascii="Calibri" w:eastAsia="Calibri" w:hAnsi="Calibri" w:cs="Calibri"/>
          <w:sz w:val="20"/>
          <w:szCs w:val="22"/>
          <w:lang w:eastAsia="en-US"/>
        </w:rPr>
      </w:pPr>
    </w:p>
    <w:p w14:paraId="23858837"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For other participants, the tenderer shall attach the signed ESPDs in pdf format to the "ESPD - Other participants” section to the electronically signed xml.</w:t>
      </w:r>
    </w:p>
    <w:p w14:paraId="54C76F8F" w14:textId="773E0193"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19" w:name="_Toc534026526"/>
      <w:bookmarkStart w:id="120" w:name="_Toc534192806"/>
      <w:bookmarkStart w:id="121" w:name="_Toc509692019"/>
      <w:r>
        <w:rPr>
          <w:rFonts w:ascii="Calibri" w:hAnsi="Calibri"/>
          <w:b/>
          <w:sz w:val="20"/>
          <w:szCs w:val="20"/>
        </w:rPr>
        <w:t>“Tender” and “bid estimate</w:t>
      </w:r>
      <w:bookmarkEnd w:id="119"/>
      <w:bookmarkEnd w:id="120"/>
      <w:r>
        <w:rPr>
          <w:rFonts w:ascii="Calibri" w:hAnsi="Calibri"/>
          <w:b/>
          <w:sz w:val="20"/>
          <w:szCs w:val="20"/>
        </w:rPr>
        <w:t>” form</w:t>
      </w:r>
      <w:r>
        <w:t xml:space="preserve"> </w:t>
      </w:r>
    </w:p>
    <w:bookmarkEnd w:id="121"/>
    <w:p w14:paraId="020FA907"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The tenderer must tender all the positions in the bid estimate, taking into account the specifications that are part of the tender documentation.</w:t>
      </w:r>
    </w:p>
    <w:p w14:paraId="2DD4307C" w14:textId="77777777" w:rsidR="005078FB" w:rsidRPr="00CE51C9" w:rsidRDefault="005078FB" w:rsidP="005078FB">
      <w:pPr>
        <w:spacing w:line="260" w:lineRule="atLeast"/>
        <w:jc w:val="both"/>
        <w:rPr>
          <w:rFonts w:ascii="Calibri" w:eastAsia="Calibri" w:hAnsi="Calibri" w:cs="Calibri"/>
          <w:sz w:val="20"/>
          <w:szCs w:val="22"/>
          <w:lang w:eastAsia="en-US"/>
        </w:rPr>
      </w:pPr>
    </w:p>
    <w:p w14:paraId="4054CEB4" w14:textId="77777777" w:rsidR="005078FB" w:rsidRPr="00CE51C9" w:rsidRDefault="005078FB" w:rsidP="005078FB">
      <w:pPr>
        <w:spacing w:line="260" w:lineRule="atLeast"/>
        <w:jc w:val="both"/>
        <w:rPr>
          <w:rFonts w:ascii="Calibri" w:eastAsia="Calibri" w:hAnsi="Calibri" w:cs="Calibri"/>
          <w:sz w:val="20"/>
          <w:szCs w:val="20"/>
        </w:rPr>
      </w:pPr>
      <w:r>
        <w:rPr>
          <w:rFonts w:ascii="Calibri" w:hAnsi="Calibri"/>
          <w:sz w:val="20"/>
          <w:szCs w:val="22"/>
        </w:rPr>
        <w:t xml:space="preserve">The tenderer shall fill out all the items in the bid estimate, </w:t>
      </w:r>
      <w:r>
        <w:rPr>
          <w:rFonts w:ascii="Calibri" w:hAnsi="Calibri"/>
          <w:sz w:val="20"/>
          <w:szCs w:val="20"/>
        </w:rPr>
        <w:t xml:space="preserve">to </w:t>
      </w:r>
      <w:r>
        <w:rPr>
          <w:rFonts w:ascii="Calibri" w:hAnsi="Calibri"/>
          <w:b/>
          <w:sz w:val="20"/>
          <w:szCs w:val="20"/>
        </w:rPr>
        <w:t>two decimal places</w:t>
      </w:r>
      <w:r>
        <w:rPr>
          <w:rFonts w:ascii="Calibri" w:hAnsi="Calibri"/>
          <w:sz w:val="20"/>
          <w:szCs w:val="20"/>
        </w:rPr>
        <w:t>.</w:t>
      </w:r>
    </w:p>
    <w:p w14:paraId="108AAF14" w14:textId="77777777" w:rsidR="005078FB" w:rsidRPr="00CE51C9" w:rsidRDefault="005078FB" w:rsidP="005078FB">
      <w:pPr>
        <w:spacing w:line="260" w:lineRule="atLeast"/>
        <w:jc w:val="both"/>
        <w:rPr>
          <w:rFonts w:ascii="Calibri" w:eastAsia="Calibri" w:hAnsi="Calibri" w:cs="Calibri"/>
          <w:sz w:val="20"/>
          <w:szCs w:val="22"/>
          <w:lang w:eastAsia="en-US"/>
        </w:rPr>
      </w:pPr>
    </w:p>
    <w:p w14:paraId="336B4405" w14:textId="77777777"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The tenderer may not modify the contents of the bid estimate.</w:t>
      </w:r>
    </w:p>
    <w:p w14:paraId="351D3EAC" w14:textId="77777777" w:rsidR="005078FB" w:rsidRPr="00CE51C9" w:rsidRDefault="005078FB" w:rsidP="005078FB">
      <w:pPr>
        <w:spacing w:line="260" w:lineRule="atLeast"/>
        <w:jc w:val="both"/>
        <w:rPr>
          <w:rFonts w:ascii="Calibri" w:eastAsia="Calibri" w:hAnsi="Calibri" w:cs="Calibri"/>
          <w:sz w:val="20"/>
          <w:szCs w:val="22"/>
          <w:lang w:eastAsia="en-US"/>
        </w:rPr>
      </w:pPr>
    </w:p>
    <w:p w14:paraId="3DFA1192" w14:textId="5C8422D0"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In the event that the contracting authority detects calculation errors in the review and evaluation of tenders, it will comply with the seventh paragraph of Article 89 of the ZJN-3.</w:t>
      </w:r>
    </w:p>
    <w:p w14:paraId="3D80D3A6" w14:textId="77777777" w:rsidR="005078FB" w:rsidRPr="00CE51C9" w:rsidRDefault="005078FB" w:rsidP="005078FB">
      <w:pPr>
        <w:spacing w:line="260" w:lineRule="atLeast"/>
        <w:jc w:val="both"/>
        <w:rPr>
          <w:rFonts w:ascii="Calibri" w:eastAsia="Calibri" w:hAnsi="Calibri" w:cs="Calibri"/>
          <w:sz w:val="20"/>
          <w:szCs w:val="22"/>
          <w:lang w:eastAsia="en-US"/>
        </w:rPr>
      </w:pPr>
    </w:p>
    <w:p w14:paraId="12445755" w14:textId="11278F71" w:rsidR="005078FB" w:rsidRDefault="005078FB" w:rsidP="005078FB">
      <w:pPr>
        <w:spacing w:line="260" w:lineRule="atLeast"/>
        <w:jc w:val="both"/>
        <w:rPr>
          <w:rFonts w:ascii="Calibri" w:eastAsia="Calibri" w:hAnsi="Calibri" w:cs="Calibri"/>
          <w:b/>
          <w:sz w:val="20"/>
          <w:szCs w:val="22"/>
        </w:rPr>
      </w:pPr>
      <w:r>
        <w:rPr>
          <w:rFonts w:ascii="Calibri" w:hAnsi="Calibri"/>
          <w:b/>
          <w:sz w:val="20"/>
          <w:szCs w:val="22"/>
        </w:rPr>
        <w:t>The tenderer uploads the filled out “Tender and bid estimate” form in the “Estimate” section in the e-JN information system in a .pdf file, which will be accessible at the public opening of tenders.</w:t>
      </w:r>
    </w:p>
    <w:p w14:paraId="62D70B0E" w14:textId="77777777" w:rsidR="00EB2B79" w:rsidRDefault="00EB2B79" w:rsidP="005078FB">
      <w:pPr>
        <w:spacing w:line="260" w:lineRule="atLeast"/>
        <w:jc w:val="both"/>
        <w:rPr>
          <w:rFonts w:ascii="Calibri" w:eastAsia="Calibri" w:hAnsi="Calibri" w:cs="Calibri"/>
          <w:b/>
          <w:sz w:val="20"/>
          <w:szCs w:val="22"/>
          <w:lang w:eastAsia="en-US"/>
        </w:rPr>
      </w:pPr>
    </w:p>
    <w:p w14:paraId="3AD9FEC3"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22" w:name="_Toc130197580"/>
      <w:bookmarkStart w:id="123" w:name="_Toc130198081"/>
      <w:bookmarkStart w:id="124" w:name="_Toc130198141"/>
      <w:bookmarkStart w:id="125" w:name="_Toc130799602"/>
      <w:bookmarkStart w:id="126" w:name="_Toc132106373"/>
      <w:bookmarkStart w:id="127" w:name="_Toc132424987"/>
      <w:bookmarkStart w:id="128" w:name="_Toc132432236"/>
      <w:bookmarkStart w:id="129" w:name="_Toc156997248"/>
      <w:bookmarkStart w:id="130" w:name="_Toc534026527"/>
      <w:bookmarkStart w:id="131" w:name="_Toc534192807"/>
      <w:r>
        <w:rPr>
          <w:rFonts w:ascii="Calibri" w:hAnsi="Calibri"/>
          <w:b/>
          <w:sz w:val="20"/>
          <w:szCs w:val="20"/>
        </w:rPr>
        <w:lastRenderedPageBreak/>
        <w:t>Tender price</w:t>
      </w:r>
      <w:bookmarkEnd w:id="122"/>
      <w:bookmarkEnd w:id="123"/>
      <w:bookmarkEnd w:id="124"/>
      <w:bookmarkEnd w:id="125"/>
      <w:bookmarkEnd w:id="126"/>
      <w:bookmarkEnd w:id="127"/>
      <w:bookmarkEnd w:id="128"/>
      <w:bookmarkEnd w:id="129"/>
      <w:bookmarkEnd w:id="130"/>
      <w:bookmarkEnd w:id="131"/>
    </w:p>
    <w:p w14:paraId="580F4BA4" w14:textId="79FBDA53" w:rsidR="005078FB" w:rsidRDefault="005078FB" w:rsidP="005078FB">
      <w:pPr>
        <w:spacing w:line="260" w:lineRule="atLeast"/>
        <w:jc w:val="both"/>
        <w:rPr>
          <w:rFonts w:ascii="Calibri" w:hAnsi="Calibri" w:cs="Calibri"/>
          <w:sz w:val="20"/>
          <w:szCs w:val="20"/>
        </w:rPr>
      </w:pPr>
      <w:r>
        <w:rPr>
          <w:rFonts w:ascii="Calibri" w:hAnsi="Calibri"/>
          <w:sz w:val="20"/>
          <w:szCs w:val="20"/>
        </w:rPr>
        <w:t>The prices in the tender must be expressed in EUR excluding VAT and must include all the tender's costs necessary for the execution of the contract (transport costs and transport of persons and mileage in the Republic of Slovenia, daily allowances, taxes, fees, translation, consulting and similar). The contracting authority will not acknowledge any costs that are not included in the tender price subsequently.</w:t>
      </w:r>
    </w:p>
    <w:p w14:paraId="4DF398D7" w14:textId="77777777" w:rsidR="002B50EC" w:rsidRDefault="002B50EC" w:rsidP="005078FB">
      <w:pPr>
        <w:spacing w:line="260" w:lineRule="atLeast"/>
        <w:jc w:val="both"/>
        <w:rPr>
          <w:rFonts w:ascii="Calibri" w:hAnsi="Calibri" w:cs="Calibri"/>
          <w:sz w:val="20"/>
          <w:szCs w:val="20"/>
          <w:lang w:eastAsia="en-US"/>
        </w:rPr>
      </w:pPr>
    </w:p>
    <w:p w14:paraId="2222C8A1" w14:textId="2A116FD4" w:rsidR="00B73D58" w:rsidRPr="00CE51C9" w:rsidRDefault="00B73D58" w:rsidP="005078FB">
      <w:pPr>
        <w:spacing w:line="260" w:lineRule="atLeast"/>
        <w:jc w:val="both"/>
        <w:rPr>
          <w:rFonts w:ascii="Calibri" w:hAnsi="Calibri" w:cs="Calibri"/>
          <w:sz w:val="20"/>
          <w:szCs w:val="20"/>
        </w:rPr>
      </w:pPr>
      <w:r>
        <w:rPr>
          <w:rFonts w:ascii="Calibri" w:hAnsi="Calibri"/>
          <w:sz w:val="20"/>
          <w:szCs w:val="20"/>
        </w:rPr>
        <w:t>Works are accounted for on the basis of the "jointly agreed price" principle. The jointly agreed price also includes the value of surplus and missing works, as well as the value of unforeseen works that the tenderer knew or should have known they had to perform.</w:t>
      </w:r>
    </w:p>
    <w:p w14:paraId="5DD5B362" w14:textId="77777777" w:rsidR="005078FB" w:rsidRPr="00CE51C9" w:rsidRDefault="005078FB" w:rsidP="005078FB">
      <w:pPr>
        <w:spacing w:line="260" w:lineRule="atLeast"/>
        <w:jc w:val="both"/>
        <w:rPr>
          <w:rFonts w:ascii="Calibri" w:hAnsi="Calibri" w:cs="Calibri"/>
          <w:sz w:val="20"/>
          <w:szCs w:val="20"/>
          <w:lang w:eastAsia="en-US"/>
        </w:rPr>
      </w:pPr>
    </w:p>
    <w:p w14:paraId="6A4FAA83" w14:textId="29230B7B" w:rsidR="005078FB" w:rsidRPr="00CE51C9" w:rsidRDefault="005078FB" w:rsidP="005078FB">
      <w:pPr>
        <w:spacing w:line="260" w:lineRule="atLeast"/>
        <w:jc w:val="both"/>
        <w:rPr>
          <w:rFonts w:ascii="Calibri" w:eastAsia="Calibri" w:hAnsi="Calibri" w:cs="Calibri"/>
          <w:sz w:val="20"/>
          <w:szCs w:val="22"/>
        </w:rPr>
      </w:pPr>
      <w:r>
        <w:rPr>
          <w:rFonts w:ascii="Calibri" w:hAnsi="Calibri"/>
          <w:sz w:val="20"/>
          <w:szCs w:val="22"/>
        </w:rPr>
        <w:t>The tenderer must fill out all items in the estimate. If the tenderer does not enter an individual item, it is considered that they do not offer the subject item and thus does not meet all the requirements of the contracting authority in the tender documentation.</w:t>
      </w:r>
    </w:p>
    <w:p w14:paraId="0D4D63B8" w14:textId="77777777" w:rsidR="005078FB" w:rsidRPr="00CE51C9" w:rsidRDefault="005078FB" w:rsidP="005078FB">
      <w:pPr>
        <w:spacing w:line="260" w:lineRule="atLeast"/>
        <w:jc w:val="both"/>
        <w:rPr>
          <w:rFonts w:ascii="Calibri" w:hAnsi="Calibri" w:cs="Calibri"/>
          <w:sz w:val="20"/>
          <w:szCs w:val="20"/>
          <w:lang w:eastAsia="en-US"/>
        </w:rPr>
      </w:pPr>
    </w:p>
    <w:p w14:paraId="67735C5E" w14:textId="6AF06D45" w:rsidR="00EB2B79" w:rsidRPr="00CE51C9" w:rsidRDefault="005078FB" w:rsidP="005078FB">
      <w:pPr>
        <w:spacing w:line="260" w:lineRule="atLeast"/>
        <w:jc w:val="both"/>
        <w:rPr>
          <w:rFonts w:ascii="Calibri" w:hAnsi="Calibri" w:cs="Calibri"/>
          <w:sz w:val="20"/>
          <w:szCs w:val="20"/>
        </w:rPr>
      </w:pPr>
      <w:r>
        <w:rPr>
          <w:rFonts w:ascii="Calibri" w:hAnsi="Calibri"/>
          <w:sz w:val="20"/>
          <w:szCs w:val="20"/>
        </w:rPr>
        <w:t>If the tenderer offers any of the items in the bid estimate free of charge, they shall enter the price “EUR 0,00". The prices from the bid estimate are fixed until the completion of the subject of the contract, unless otherwise specified in the contract. Value added tax must be shown separately, in accordance with the bid estimate form and then included in the final bid estimate value in the tender form or bid estimate.</w:t>
      </w:r>
    </w:p>
    <w:p w14:paraId="4FAB765D"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32" w:name="_Toc156997250"/>
      <w:bookmarkStart w:id="133" w:name="_Toc534026528"/>
      <w:bookmarkStart w:id="134" w:name="_Toc534192808"/>
      <w:bookmarkStart w:id="135" w:name="_Toc130197582"/>
      <w:bookmarkStart w:id="136" w:name="_Toc130198083"/>
      <w:bookmarkStart w:id="137" w:name="_Toc130198143"/>
      <w:bookmarkStart w:id="138" w:name="_Toc130799604"/>
      <w:bookmarkStart w:id="139" w:name="_Toc132106375"/>
      <w:bookmarkStart w:id="140" w:name="_Toc132424989"/>
      <w:bookmarkStart w:id="141" w:name="_Toc132432238"/>
      <w:proofErr w:type="spellStart"/>
      <w:r>
        <w:rPr>
          <w:rFonts w:ascii="Calibri" w:hAnsi="Calibri"/>
          <w:b/>
          <w:sz w:val="20"/>
          <w:szCs w:val="20"/>
        </w:rPr>
        <w:t>Markup</w:t>
      </w:r>
      <w:proofErr w:type="spellEnd"/>
      <w:r>
        <w:rPr>
          <w:rFonts w:ascii="Calibri" w:hAnsi="Calibri"/>
          <w:b/>
          <w:sz w:val="20"/>
          <w:szCs w:val="20"/>
        </w:rPr>
        <w:t xml:space="preserve"> of information as a business secret</w:t>
      </w:r>
      <w:bookmarkEnd w:id="132"/>
      <w:bookmarkEnd w:id="133"/>
      <w:bookmarkEnd w:id="134"/>
    </w:p>
    <w:p w14:paraId="4955EEEC" w14:textId="31F3C540" w:rsidR="001810D1" w:rsidRDefault="005078FB" w:rsidP="005078FB">
      <w:pPr>
        <w:spacing w:line="260" w:lineRule="atLeast"/>
        <w:jc w:val="both"/>
        <w:rPr>
          <w:rFonts w:ascii="Calibri" w:hAnsi="Calibri" w:cs="Calibri"/>
          <w:b/>
          <w:sz w:val="20"/>
          <w:szCs w:val="20"/>
        </w:rPr>
      </w:pPr>
      <w:bookmarkStart w:id="142" w:name="_Hlk14365895"/>
      <w:r>
        <w:rPr>
          <w:rFonts w:ascii="Calibri" w:hAnsi="Calibri"/>
          <w:sz w:val="20"/>
          <w:szCs w:val="20"/>
        </w:rPr>
        <w:t xml:space="preserve">If the tender contains information which is a business secret in accordance with Article 2 of the Law on Business Secret (Official Gazette of the Republic of Slovenia, No. 22/19), the tenderer must </w:t>
      </w:r>
      <w:r>
        <w:rPr>
          <w:rFonts w:ascii="Calibri" w:hAnsi="Calibri"/>
          <w:b/>
          <w:sz w:val="20"/>
          <w:szCs w:val="20"/>
        </w:rPr>
        <w:t xml:space="preserve">enclose a relevant decision on the definition of information which are a business secret or other document in written form, </w:t>
      </w:r>
      <w:r>
        <w:rPr>
          <w:rFonts w:ascii="Calibri" w:hAnsi="Calibri"/>
          <w:bCs/>
          <w:sz w:val="20"/>
          <w:szCs w:val="20"/>
        </w:rPr>
        <w:t xml:space="preserve">as defined in the second paragraph of Article 2 of </w:t>
      </w:r>
      <w:proofErr w:type="spellStart"/>
      <w:r>
        <w:rPr>
          <w:rFonts w:ascii="Calibri" w:hAnsi="Calibri"/>
          <w:bCs/>
          <w:sz w:val="20"/>
          <w:szCs w:val="20"/>
        </w:rPr>
        <w:t>ZPosS</w:t>
      </w:r>
      <w:proofErr w:type="spellEnd"/>
      <w:r>
        <w:rPr>
          <w:rFonts w:ascii="Calibri" w:hAnsi="Calibri"/>
          <w:bCs/>
          <w:sz w:val="20"/>
          <w:szCs w:val="20"/>
        </w:rPr>
        <w:t xml:space="preserve"> (Trade Secrets Act), from which it will be clear which information in the offer constitutes a business secret. The information provided in this decision or in another document must also be indicated in the individual segments of the tender. In doing so, the tenderer must also comply with the provisions of Article 35 of ZJN-3.</w:t>
      </w:r>
    </w:p>
    <w:p w14:paraId="7AD8F6FD" w14:textId="77777777" w:rsidR="005078FB" w:rsidRPr="00B84BA3" w:rsidRDefault="005078FB" w:rsidP="005078FB">
      <w:pPr>
        <w:spacing w:line="260" w:lineRule="atLeast"/>
        <w:jc w:val="both"/>
        <w:rPr>
          <w:rFonts w:ascii="Calibri" w:hAnsi="Calibri" w:cs="Calibri"/>
          <w:sz w:val="20"/>
          <w:szCs w:val="20"/>
          <w:lang w:eastAsia="en-US"/>
        </w:rPr>
      </w:pPr>
    </w:p>
    <w:p w14:paraId="3D833FBD" w14:textId="77777777" w:rsidR="003B21E0" w:rsidRPr="000007EB" w:rsidRDefault="003B21E0" w:rsidP="003B21E0">
      <w:pPr>
        <w:spacing w:line="260" w:lineRule="atLeast"/>
        <w:jc w:val="both"/>
        <w:rPr>
          <w:rFonts w:ascii="Calibri" w:hAnsi="Calibri" w:cs="Calibri"/>
          <w:sz w:val="20"/>
          <w:szCs w:val="20"/>
        </w:rPr>
      </w:pPr>
      <w:r>
        <w:rPr>
          <w:rFonts w:ascii="Calibri" w:hAnsi="Calibri"/>
          <w:sz w:val="20"/>
          <w:szCs w:val="20"/>
        </w:rPr>
        <w:t xml:space="preserve">In the case of submission of a joint tender, the requirement to submit the decision referred to in the previous paragraph shall apply to each partner in the joint tender, if the </w:t>
      </w:r>
      <w:proofErr w:type="spellStart"/>
      <w:r>
        <w:rPr>
          <w:rFonts w:ascii="Calibri" w:hAnsi="Calibri"/>
          <w:sz w:val="20"/>
          <w:szCs w:val="20"/>
        </w:rPr>
        <w:t>the</w:t>
      </w:r>
      <w:proofErr w:type="spellEnd"/>
      <w:r>
        <w:rPr>
          <w:rFonts w:ascii="Calibri" w:hAnsi="Calibri"/>
          <w:sz w:val="20"/>
          <w:szCs w:val="20"/>
        </w:rPr>
        <w:t xml:space="preserve"> information in the tender relating to the partner is a business secret.</w:t>
      </w:r>
    </w:p>
    <w:p w14:paraId="34665330" w14:textId="77777777" w:rsidR="005078FB" w:rsidRPr="00B84BA3" w:rsidRDefault="005078FB" w:rsidP="005078FB">
      <w:pPr>
        <w:spacing w:line="260" w:lineRule="atLeast"/>
        <w:jc w:val="both"/>
        <w:rPr>
          <w:rFonts w:ascii="Calibri" w:hAnsi="Calibri" w:cs="Calibri"/>
          <w:sz w:val="20"/>
          <w:szCs w:val="20"/>
          <w:lang w:eastAsia="en-US"/>
        </w:rPr>
      </w:pPr>
    </w:p>
    <w:p w14:paraId="54921A99" w14:textId="77777777" w:rsidR="005078FB" w:rsidRPr="00B84BA3" w:rsidRDefault="005078FB" w:rsidP="005078FB">
      <w:pPr>
        <w:spacing w:line="260" w:lineRule="atLeast"/>
        <w:jc w:val="both"/>
        <w:rPr>
          <w:rFonts w:ascii="Calibri" w:hAnsi="Calibri" w:cs="Calibri"/>
          <w:sz w:val="20"/>
          <w:szCs w:val="20"/>
        </w:rPr>
      </w:pPr>
      <w:r>
        <w:rPr>
          <w:rFonts w:ascii="Calibri" w:hAnsi="Calibri"/>
          <w:sz w:val="20"/>
          <w:szCs w:val="20"/>
        </w:rPr>
        <w:t>If only a particular piece of information on a particular page represents a business secret, it must be explicitly marked.</w:t>
      </w:r>
    </w:p>
    <w:p w14:paraId="04134856" w14:textId="77777777" w:rsidR="005078FB" w:rsidRPr="00B84BA3" w:rsidRDefault="005078FB" w:rsidP="005078FB">
      <w:pPr>
        <w:spacing w:line="260" w:lineRule="atLeast"/>
        <w:jc w:val="both"/>
        <w:rPr>
          <w:rFonts w:ascii="Calibri" w:hAnsi="Calibri" w:cs="Calibri"/>
          <w:sz w:val="20"/>
          <w:szCs w:val="20"/>
          <w:lang w:eastAsia="en-US"/>
        </w:rPr>
      </w:pPr>
    </w:p>
    <w:p w14:paraId="1E01CA4B" w14:textId="10353D20" w:rsidR="001810D1" w:rsidRDefault="005078FB" w:rsidP="005078FB">
      <w:pPr>
        <w:spacing w:line="260" w:lineRule="atLeast"/>
        <w:jc w:val="both"/>
        <w:rPr>
          <w:rFonts w:ascii="Calibri" w:hAnsi="Calibri" w:cs="Calibri"/>
          <w:sz w:val="20"/>
          <w:szCs w:val="20"/>
        </w:rPr>
      </w:pPr>
      <w:r>
        <w:rPr>
          <w:rFonts w:ascii="Calibri" w:hAnsi="Calibri"/>
          <w:sz w:val="20"/>
          <w:szCs w:val="20"/>
        </w:rPr>
        <w:t xml:space="preserve">For the purposes of personal data, classified information or business secrets, "the specifications of the goods, services or works tendered, the quantity specified in this specification, the unit price, the value of each item and the total value of the tender and all those data that influenced the ranking of the tender within the framework of other criteria” </w:t>
      </w:r>
      <w:proofErr w:type="spellStart"/>
      <w:r>
        <w:rPr>
          <w:rFonts w:ascii="Calibri" w:hAnsi="Calibri"/>
          <w:sz w:val="20"/>
          <w:szCs w:val="20"/>
        </w:rPr>
        <w:t>can not</w:t>
      </w:r>
      <w:proofErr w:type="spellEnd"/>
      <w:r>
        <w:rPr>
          <w:rFonts w:ascii="Calibri" w:hAnsi="Calibri"/>
          <w:sz w:val="20"/>
          <w:szCs w:val="20"/>
        </w:rPr>
        <w:t xml:space="preserve"> be defined (second paragraph of Article 35 of ZJN-3). However, information that is publicly available or already in accordance with the law (such as data on contracts concluded with the public sector) cannot be classified as a business secret.</w:t>
      </w:r>
    </w:p>
    <w:p w14:paraId="66A1AEE9" w14:textId="446AA5A8" w:rsidR="005078FB" w:rsidRPr="00B84BA3"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43" w:name="_Toc156997251"/>
      <w:bookmarkStart w:id="144" w:name="_Toc534026529"/>
      <w:bookmarkStart w:id="145" w:name="_Toc534192809"/>
      <w:bookmarkEnd w:id="142"/>
      <w:r>
        <w:rPr>
          <w:rFonts w:ascii="Calibri" w:hAnsi="Calibri"/>
          <w:b/>
          <w:sz w:val="20"/>
          <w:szCs w:val="20"/>
        </w:rPr>
        <w:t>Tender validity</w:t>
      </w:r>
      <w:bookmarkEnd w:id="135"/>
      <w:bookmarkEnd w:id="136"/>
      <w:bookmarkEnd w:id="137"/>
      <w:bookmarkEnd w:id="138"/>
      <w:bookmarkEnd w:id="139"/>
      <w:bookmarkEnd w:id="140"/>
      <w:bookmarkEnd w:id="141"/>
      <w:bookmarkEnd w:id="143"/>
      <w:bookmarkEnd w:id="144"/>
      <w:bookmarkEnd w:id="145"/>
    </w:p>
    <w:p w14:paraId="63C0130F"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Tenders without any corrections and amendments, except in the cases referred to in the fifth paragraph of Article 89 of the ZJN-3, must remain in force for at least 4 months after the deadline for submission of tenders.</w:t>
      </w:r>
    </w:p>
    <w:p w14:paraId="5AA80E4C"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46" w:name="_Toc130197583"/>
      <w:bookmarkStart w:id="147" w:name="_Toc130198084"/>
      <w:bookmarkStart w:id="148" w:name="_Toc130198144"/>
      <w:bookmarkStart w:id="149" w:name="_Toc130799605"/>
      <w:bookmarkStart w:id="150" w:name="_Toc132106376"/>
      <w:bookmarkStart w:id="151" w:name="_Toc132424990"/>
      <w:bookmarkStart w:id="152" w:name="_Toc132432239"/>
      <w:bookmarkStart w:id="153" w:name="_Toc156997252"/>
      <w:bookmarkStart w:id="154" w:name="_Toc534026530"/>
      <w:bookmarkStart w:id="155" w:name="_Toc534192810"/>
      <w:r>
        <w:rPr>
          <w:rFonts w:ascii="Calibri" w:hAnsi="Calibri"/>
          <w:b/>
          <w:sz w:val="20"/>
          <w:szCs w:val="20"/>
        </w:rPr>
        <w:t xml:space="preserve">Required </w:t>
      </w:r>
      <w:bookmarkEnd w:id="146"/>
      <w:bookmarkEnd w:id="147"/>
      <w:bookmarkEnd w:id="148"/>
      <w:bookmarkEnd w:id="149"/>
      <w:bookmarkEnd w:id="150"/>
      <w:bookmarkEnd w:id="151"/>
      <w:bookmarkEnd w:id="152"/>
      <w:bookmarkEnd w:id="153"/>
      <w:r>
        <w:rPr>
          <w:rFonts w:ascii="Calibri" w:hAnsi="Calibri"/>
          <w:b/>
          <w:sz w:val="20"/>
          <w:szCs w:val="20"/>
        </w:rPr>
        <w:t>bid severity insurance</w:t>
      </w:r>
      <w:bookmarkEnd w:id="154"/>
      <w:bookmarkEnd w:id="155"/>
    </w:p>
    <w:p w14:paraId="7C39705E" w14:textId="79589369"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tenderer submits a bank guarantee or a deposit guarantee as part of the tender documentation as the bid severity insurance. The value of the bid severity insurance for the present public procurement is EUR 3,300.00.</w:t>
      </w:r>
    </w:p>
    <w:p w14:paraId="4298C288" w14:textId="77777777" w:rsidR="005078FB" w:rsidRPr="00CE51C9" w:rsidRDefault="005078FB" w:rsidP="005078FB">
      <w:pPr>
        <w:spacing w:line="260" w:lineRule="atLeast"/>
        <w:jc w:val="both"/>
        <w:rPr>
          <w:rFonts w:ascii="Calibri" w:hAnsi="Calibri" w:cs="Calibri"/>
          <w:i/>
          <w:sz w:val="20"/>
          <w:szCs w:val="20"/>
          <w:lang w:eastAsia="en-US"/>
        </w:rPr>
      </w:pPr>
    </w:p>
    <w:p w14:paraId="796BA2F6" w14:textId="180B5880" w:rsidR="005078FB" w:rsidRPr="00E21FF0" w:rsidRDefault="005078FB" w:rsidP="005078FB">
      <w:pPr>
        <w:spacing w:line="260" w:lineRule="atLeast"/>
        <w:jc w:val="both"/>
        <w:rPr>
          <w:rFonts w:ascii="Calibri" w:hAnsi="Calibri" w:cs="Calibri"/>
          <w:sz w:val="20"/>
          <w:szCs w:val="20"/>
        </w:rPr>
      </w:pPr>
      <w:r>
        <w:rPr>
          <w:rFonts w:ascii="Calibri" w:hAnsi="Calibri"/>
          <w:sz w:val="20"/>
          <w:szCs w:val="20"/>
        </w:rPr>
        <w:t xml:space="preserve">The bid severity insurance must be submitted in the e-JN information system in the section “Other documents” in pdf format and must be valid </w:t>
      </w:r>
      <w:r>
        <w:rPr>
          <w:rFonts w:ascii="Calibri" w:hAnsi="Calibri"/>
          <w:b/>
          <w:sz w:val="20"/>
          <w:szCs w:val="20"/>
        </w:rPr>
        <w:t xml:space="preserve">until </w:t>
      </w:r>
      <w:r w:rsidR="00934BD7">
        <w:rPr>
          <w:rFonts w:ascii="Calibri" w:hAnsi="Calibri"/>
          <w:b/>
          <w:sz w:val="20"/>
          <w:szCs w:val="20"/>
        </w:rPr>
        <w:t>1</w:t>
      </w:r>
      <w:r w:rsidR="00925C0B">
        <w:rPr>
          <w:rFonts w:ascii="Calibri" w:hAnsi="Calibri"/>
          <w:b/>
          <w:sz w:val="20"/>
          <w:szCs w:val="20"/>
        </w:rPr>
        <w:t>3</w:t>
      </w:r>
      <w:r w:rsidR="00934BD7">
        <w:rPr>
          <w:rFonts w:ascii="Calibri" w:hAnsi="Calibri"/>
          <w:b/>
          <w:sz w:val="20"/>
          <w:szCs w:val="20"/>
        </w:rPr>
        <w:t>.3.2020.</w:t>
      </w:r>
    </w:p>
    <w:p w14:paraId="3157A31E" w14:textId="77777777" w:rsidR="005078FB" w:rsidRPr="00CE51C9" w:rsidRDefault="005078FB" w:rsidP="005078FB">
      <w:pPr>
        <w:spacing w:line="260" w:lineRule="atLeast"/>
        <w:jc w:val="both"/>
        <w:rPr>
          <w:rFonts w:ascii="Calibri" w:hAnsi="Calibri" w:cs="Calibri"/>
          <w:i/>
          <w:sz w:val="20"/>
          <w:szCs w:val="20"/>
        </w:rPr>
      </w:pPr>
    </w:p>
    <w:p w14:paraId="0A19712C"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contents of the insurance must be in accordance with the insurance sample in this tender documentation.</w:t>
      </w:r>
    </w:p>
    <w:p w14:paraId="0D174C1A" w14:textId="77777777" w:rsidR="005078FB" w:rsidRPr="00CE51C9" w:rsidRDefault="005078FB" w:rsidP="005078FB">
      <w:pPr>
        <w:spacing w:line="260" w:lineRule="atLeast"/>
        <w:jc w:val="both"/>
        <w:rPr>
          <w:rFonts w:ascii="Calibri" w:hAnsi="Calibri" w:cs="Calibri"/>
          <w:sz w:val="20"/>
          <w:szCs w:val="20"/>
          <w:lang w:eastAsia="en-US"/>
        </w:rPr>
      </w:pPr>
    </w:p>
    <w:p w14:paraId="51CF2DE1"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Any tender which does not contain the required bid severity insurance by content, validity and the required amount (if the guarantee is lower than the required amount) of the acceptable bid severity insurance shall be rejected by the contracting authority as inadmissible.</w:t>
      </w:r>
    </w:p>
    <w:p w14:paraId="141FDF91" w14:textId="77777777" w:rsidR="005078FB" w:rsidRPr="00CE51C9" w:rsidRDefault="005078FB" w:rsidP="005078FB">
      <w:pPr>
        <w:spacing w:line="260" w:lineRule="atLeast"/>
        <w:jc w:val="both"/>
        <w:rPr>
          <w:rFonts w:ascii="Calibri" w:hAnsi="Calibri" w:cs="Calibri"/>
          <w:sz w:val="20"/>
          <w:szCs w:val="20"/>
          <w:lang w:eastAsia="en-US"/>
        </w:rPr>
      </w:pPr>
    </w:p>
    <w:p w14:paraId="25D07473"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contracting authority will redeem the bid severity insurance:</w:t>
      </w:r>
    </w:p>
    <w:p w14:paraId="49103126" w14:textId="77777777" w:rsidR="005078FB" w:rsidRPr="00CE51C9" w:rsidRDefault="005078FB" w:rsidP="000007EB">
      <w:pPr>
        <w:numPr>
          <w:ilvl w:val="0"/>
          <w:numId w:val="18"/>
        </w:numPr>
        <w:spacing w:line="260" w:lineRule="atLeast"/>
        <w:jc w:val="both"/>
        <w:rPr>
          <w:rFonts w:ascii="Calibri" w:hAnsi="Calibri" w:cs="Calibri"/>
          <w:sz w:val="20"/>
          <w:szCs w:val="20"/>
        </w:rPr>
      </w:pPr>
      <w:r>
        <w:rPr>
          <w:rFonts w:ascii="Calibri" w:hAnsi="Calibri"/>
          <w:sz w:val="20"/>
          <w:szCs w:val="20"/>
        </w:rPr>
        <w:lastRenderedPageBreak/>
        <w:t>if, after the deadline for submission of tenders, the tenderer withdraws or changes the tender within the period of its validity indicated in the tender, or</w:t>
      </w:r>
    </w:p>
    <w:p w14:paraId="0D3A62B0" w14:textId="77777777" w:rsidR="005078FB" w:rsidRPr="00A87186" w:rsidRDefault="005078FB" w:rsidP="000007EB">
      <w:pPr>
        <w:numPr>
          <w:ilvl w:val="0"/>
          <w:numId w:val="18"/>
        </w:numPr>
        <w:spacing w:line="260" w:lineRule="atLeast"/>
        <w:jc w:val="both"/>
        <w:rPr>
          <w:rFonts w:ascii="Calibri" w:hAnsi="Calibri" w:cs="Calibri"/>
          <w:sz w:val="20"/>
          <w:szCs w:val="20"/>
        </w:rPr>
      </w:pPr>
      <w:r>
        <w:rPr>
          <w:rFonts w:ascii="Calibri" w:hAnsi="Calibri"/>
          <w:sz w:val="20"/>
          <w:szCs w:val="20"/>
        </w:rPr>
        <w:t>if the tenderer has not delivered the required renewal of the bid severity insurance in due time (i.e. within the deadline set by the contracting authority) or</w:t>
      </w:r>
    </w:p>
    <w:p w14:paraId="13E8B249" w14:textId="77777777" w:rsidR="005078FB" w:rsidRPr="00CE51C9" w:rsidRDefault="005078FB" w:rsidP="000007EB">
      <w:pPr>
        <w:numPr>
          <w:ilvl w:val="0"/>
          <w:numId w:val="18"/>
        </w:numPr>
        <w:spacing w:line="260" w:lineRule="atLeast"/>
        <w:jc w:val="both"/>
        <w:rPr>
          <w:rFonts w:ascii="Calibri" w:hAnsi="Calibri" w:cs="Calibri"/>
          <w:sz w:val="20"/>
          <w:szCs w:val="20"/>
        </w:rPr>
      </w:pPr>
      <w:r>
        <w:rPr>
          <w:rFonts w:ascii="Calibri" w:hAnsi="Calibri"/>
          <w:sz w:val="20"/>
          <w:szCs w:val="20"/>
        </w:rPr>
        <w:t>if the tenderer, who was notified by contracting authority that they have accepted their tender during the period of validity of the tender refuses to conclude the contract in accordance with the provisions of these instructions to the tenderers, or</w:t>
      </w:r>
    </w:p>
    <w:p w14:paraId="610C64C6" w14:textId="7D1DB40C" w:rsidR="005078FB" w:rsidRDefault="005078FB" w:rsidP="000007EB">
      <w:pPr>
        <w:numPr>
          <w:ilvl w:val="0"/>
          <w:numId w:val="18"/>
        </w:numPr>
        <w:spacing w:line="260" w:lineRule="atLeast"/>
        <w:jc w:val="both"/>
        <w:rPr>
          <w:rFonts w:ascii="Calibri" w:hAnsi="Calibri" w:cs="Calibri"/>
          <w:sz w:val="20"/>
          <w:szCs w:val="20"/>
        </w:rPr>
      </w:pPr>
      <w:r>
        <w:rPr>
          <w:rFonts w:ascii="Calibri" w:hAnsi="Calibri"/>
          <w:sz w:val="20"/>
          <w:szCs w:val="20"/>
        </w:rPr>
        <w:t>if the tenderer does not submit or refuse to submit financial security for the good performance of the contractual obligations in accordance with the provisions of these instructions and the contract.</w:t>
      </w:r>
    </w:p>
    <w:p w14:paraId="3DF1CBDA" w14:textId="77777777" w:rsidR="005078FB" w:rsidRPr="00CE51C9" w:rsidRDefault="005078FB" w:rsidP="005078FB">
      <w:pPr>
        <w:spacing w:after="60"/>
        <w:ind w:left="540"/>
        <w:jc w:val="both"/>
        <w:rPr>
          <w:rFonts w:ascii="Calibri" w:hAnsi="Calibri" w:cs="Calibri"/>
          <w:sz w:val="20"/>
          <w:szCs w:val="20"/>
          <w:lang w:eastAsia="en-US"/>
        </w:rPr>
      </w:pPr>
    </w:p>
    <w:p w14:paraId="0026373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bid severity insurance must be issued by:</w:t>
      </w:r>
    </w:p>
    <w:p w14:paraId="5521550E" w14:textId="77777777" w:rsidR="005078FB" w:rsidRPr="00CE51C9" w:rsidRDefault="005078FB" w:rsidP="00FD0478">
      <w:pPr>
        <w:numPr>
          <w:ilvl w:val="0"/>
          <w:numId w:val="13"/>
        </w:numPr>
        <w:spacing w:line="260" w:lineRule="atLeast"/>
        <w:ind w:left="709" w:hanging="283"/>
        <w:jc w:val="both"/>
        <w:rPr>
          <w:rFonts w:ascii="Calibri" w:hAnsi="Calibri" w:cs="Calibri"/>
          <w:sz w:val="20"/>
          <w:szCs w:val="20"/>
        </w:rPr>
      </w:pPr>
      <w:r>
        <w:rPr>
          <w:rFonts w:ascii="Calibri" w:hAnsi="Calibri"/>
          <w:sz w:val="20"/>
          <w:szCs w:val="20"/>
        </w:rPr>
        <w:t>banks or insurance companies in the country of the contracting authority or</w:t>
      </w:r>
    </w:p>
    <w:p w14:paraId="7AC8E1A3" w14:textId="77777777" w:rsidR="005078FB" w:rsidRPr="00CE51C9" w:rsidRDefault="005078FB" w:rsidP="00FD0478">
      <w:pPr>
        <w:numPr>
          <w:ilvl w:val="0"/>
          <w:numId w:val="13"/>
        </w:numPr>
        <w:spacing w:line="260" w:lineRule="atLeast"/>
        <w:ind w:left="709" w:hanging="283"/>
        <w:jc w:val="both"/>
        <w:rPr>
          <w:rFonts w:ascii="Calibri" w:hAnsi="Calibri" w:cs="Calibri"/>
          <w:sz w:val="20"/>
          <w:szCs w:val="20"/>
        </w:rPr>
      </w:pPr>
      <w:r>
        <w:rPr>
          <w:rFonts w:ascii="Calibri" w:hAnsi="Calibri"/>
          <w:sz w:val="20"/>
          <w:szCs w:val="20"/>
        </w:rPr>
        <w:t>foreign banks or insurance companies through the correspondent bank or insurance company in the country of the contracting authority.</w:t>
      </w:r>
    </w:p>
    <w:p w14:paraId="0785137E" w14:textId="77777777" w:rsidR="005078FB" w:rsidRPr="00CE51C9" w:rsidRDefault="005078FB" w:rsidP="00397C6E">
      <w:pPr>
        <w:spacing w:line="260" w:lineRule="atLeast"/>
        <w:ind w:left="1417"/>
        <w:jc w:val="both"/>
        <w:rPr>
          <w:rFonts w:ascii="Calibri" w:hAnsi="Calibri" w:cs="Calibri"/>
          <w:sz w:val="20"/>
          <w:szCs w:val="20"/>
          <w:lang w:eastAsia="en-US"/>
        </w:rPr>
      </w:pPr>
    </w:p>
    <w:p w14:paraId="17498432"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If, due to objective circumstances, the signature is not signed </w:t>
      </w:r>
      <w:bookmarkStart w:id="156" w:name="_Hlk20214296"/>
      <w:r>
        <w:rPr>
          <w:rFonts w:ascii="Calibri" w:hAnsi="Calibri"/>
          <w:sz w:val="20"/>
          <w:szCs w:val="20"/>
        </w:rPr>
        <w:t xml:space="preserve">after the decision on the award of the public procurement </w:t>
      </w:r>
      <w:bookmarkEnd w:id="156"/>
      <w:r>
        <w:rPr>
          <w:rFonts w:ascii="Calibri" w:hAnsi="Calibri"/>
          <w:sz w:val="20"/>
          <w:szCs w:val="20"/>
        </w:rPr>
        <w:t>becomes final, within the bid severity insurance period, the contracting authority may request from the successful tenderer to extend the validity of the insurance. If the insurance is not renewed in this case, this is the reason for redeeming the still valid insurance.</w:t>
      </w:r>
    </w:p>
    <w:p w14:paraId="7A612736" w14:textId="77777777" w:rsidR="005078FB" w:rsidRPr="00CE51C9" w:rsidRDefault="005078FB" w:rsidP="005078FB">
      <w:pPr>
        <w:spacing w:line="260" w:lineRule="atLeast"/>
        <w:jc w:val="both"/>
        <w:rPr>
          <w:rFonts w:ascii="Calibri" w:hAnsi="Calibri" w:cs="Calibri"/>
          <w:sz w:val="20"/>
          <w:szCs w:val="20"/>
          <w:lang w:eastAsia="en-US"/>
        </w:rPr>
      </w:pPr>
    </w:p>
    <w:p w14:paraId="7C2A3388"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 the case of a joint tender, the bid severity insurance may be provided by one of the partners.</w:t>
      </w:r>
    </w:p>
    <w:p w14:paraId="7A07DE6A"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6997253"/>
      <w:bookmarkStart w:id="165" w:name="_Toc534026531"/>
      <w:r>
        <w:rPr>
          <w:rFonts w:ascii="Calibri" w:hAnsi="Calibri"/>
          <w:b/>
          <w:sz w:val="20"/>
          <w:szCs w:val="20"/>
        </w:rPr>
        <w:t xml:space="preserve"> </w:t>
      </w:r>
      <w:bookmarkStart w:id="166" w:name="_Toc534192811"/>
      <w:r>
        <w:rPr>
          <w:rFonts w:ascii="Calibri" w:hAnsi="Calibri"/>
          <w:b/>
          <w:sz w:val="20"/>
          <w:szCs w:val="20"/>
        </w:rPr>
        <w:t>Variant tender</w:t>
      </w:r>
      <w:bookmarkEnd w:id="157"/>
      <w:bookmarkEnd w:id="158"/>
      <w:bookmarkEnd w:id="159"/>
      <w:bookmarkEnd w:id="160"/>
      <w:bookmarkEnd w:id="161"/>
      <w:bookmarkEnd w:id="162"/>
      <w:bookmarkEnd w:id="163"/>
      <w:bookmarkEnd w:id="164"/>
      <w:bookmarkEnd w:id="165"/>
      <w:bookmarkEnd w:id="166"/>
    </w:p>
    <w:p w14:paraId="1AEC8C02"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Variant tenders are not allowed.</w:t>
      </w:r>
    </w:p>
    <w:p w14:paraId="7FC3FA2C"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67" w:name="_Toc534192812"/>
      <w:bookmarkStart w:id="168" w:name="_Hlk509493668"/>
      <w:r>
        <w:rPr>
          <w:rFonts w:ascii="Calibri" w:hAnsi="Calibri"/>
          <w:b/>
          <w:sz w:val="20"/>
          <w:szCs w:val="20"/>
        </w:rPr>
        <w:t>Award criteria for the public procurement</w:t>
      </w:r>
      <w:bookmarkEnd w:id="167"/>
    </w:p>
    <w:p w14:paraId="1C6154D6" w14:textId="77777777" w:rsidR="005078FB" w:rsidRPr="00CE51C9" w:rsidRDefault="005078FB" w:rsidP="005078FB">
      <w:pPr>
        <w:spacing w:line="260" w:lineRule="atLeast"/>
        <w:jc w:val="both"/>
        <w:rPr>
          <w:rFonts w:ascii="Calibri" w:hAnsi="Calibri" w:cs="Calibri"/>
          <w:sz w:val="20"/>
          <w:szCs w:val="20"/>
          <w:lang w:eastAsia="en-US"/>
        </w:rPr>
      </w:pPr>
    </w:p>
    <w:p w14:paraId="5228A2AF" w14:textId="19F2B8CF" w:rsidR="00296446" w:rsidRPr="003E77F3" w:rsidRDefault="00296446" w:rsidP="00296446">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The criterion for the award of the tender is the most economically advantageous tender. Only admissible tenders are evaluated, taking into account the tender price and the references of the expert(s). The most economically advantageous tender is the tender with the highest </w:t>
      </w:r>
      <w:proofErr w:type="spellStart"/>
      <w:r>
        <w:rPr>
          <w:rFonts w:ascii="Calibri" w:hAnsi="Calibri"/>
          <w:color w:val="000000"/>
          <w:sz w:val="20"/>
          <w:szCs w:val="20"/>
        </w:rPr>
        <w:t>Ti</w:t>
      </w:r>
      <w:proofErr w:type="spellEnd"/>
      <w:r>
        <w:rPr>
          <w:rFonts w:ascii="Calibri" w:hAnsi="Calibri"/>
          <w:color w:val="000000"/>
          <w:sz w:val="20"/>
          <w:szCs w:val="20"/>
        </w:rPr>
        <w:t xml:space="preserve"> score:</w:t>
      </w:r>
    </w:p>
    <w:p w14:paraId="7BF5E877" w14:textId="77777777" w:rsidR="00296446" w:rsidRPr="003E77F3" w:rsidRDefault="00296446" w:rsidP="00296446">
      <w:pPr>
        <w:autoSpaceDE w:val="0"/>
        <w:autoSpaceDN w:val="0"/>
        <w:adjustRightInd w:val="0"/>
        <w:jc w:val="both"/>
        <w:rPr>
          <w:rFonts w:ascii="Calibri" w:hAnsi="Calibri" w:cs="Calibri"/>
          <w:color w:val="000000"/>
          <w:sz w:val="20"/>
          <w:szCs w:val="20"/>
          <w:lang w:eastAsia="en-GB"/>
        </w:rPr>
      </w:pPr>
    </w:p>
    <w:p w14:paraId="23E415B8" w14:textId="77777777" w:rsidR="00296446" w:rsidRPr="003E77F3" w:rsidRDefault="00296446" w:rsidP="00296446">
      <w:pPr>
        <w:autoSpaceDE w:val="0"/>
        <w:autoSpaceDN w:val="0"/>
        <w:adjustRightInd w:val="0"/>
        <w:jc w:val="both"/>
        <w:rPr>
          <w:rFonts w:ascii="Calibri" w:hAnsi="Calibri" w:cs="Calibri"/>
          <w:color w:val="000000"/>
          <w:sz w:val="20"/>
          <w:szCs w:val="20"/>
        </w:rPr>
      </w:pPr>
      <w:proofErr w:type="spellStart"/>
      <w:r>
        <w:rPr>
          <w:rFonts w:ascii="Calibri" w:hAnsi="Calibri"/>
          <w:color w:val="000000"/>
          <w:sz w:val="20"/>
          <w:szCs w:val="20"/>
        </w:rPr>
        <w:t>Ti</w:t>
      </w:r>
      <w:proofErr w:type="spellEnd"/>
      <w:r>
        <w:rPr>
          <w:rFonts w:ascii="Calibri" w:hAnsi="Calibri"/>
          <w:color w:val="000000"/>
          <w:sz w:val="20"/>
          <w:szCs w:val="20"/>
        </w:rPr>
        <w:t xml:space="preserve"> = </w:t>
      </w:r>
      <w:proofErr w:type="spellStart"/>
      <w:r>
        <w:rPr>
          <w:rFonts w:ascii="Calibri" w:hAnsi="Calibri"/>
          <w:color w:val="000000"/>
          <w:sz w:val="20"/>
          <w:szCs w:val="20"/>
        </w:rPr>
        <w:t>Tci</w:t>
      </w:r>
      <w:proofErr w:type="spellEnd"/>
      <w:r>
        <w:rPr>
          <w:rFonts w:ascii="Calibri" w:hAnsi="Calibri"/>
          <w:color w:val="000000"/>
          <w:sz w:val="20"/>
          <w:szCs w:val="20"/>
        </w:rPr>
        <w:t xml:space="preserve"> + </w:t>
      </w:r>
      <w:proofErr w:type="spellStart"/>
      <w:r>
        <w:rPr>
          <w:rFonts w:ascii="Calibri" w:hAnsi="Calibri"/>
          <w:color w:val="000000"/>
          <w:sz w:val="20"/>
          <w:szCs w:val="20"/>
        </w:rPr>
        <w:t>Tsi</w:t>
      </w:r>
      <w:proofErr w:type="spellEnd"/>
    </w:p>
    <w:p w14:paraId="0021EA52" w14:textId="2F07FCAB" w:rsidR="00296446" w:rsidRPr="003E77F3" w:rsidRDefault="00296446" w:rsidP="00296446">
      <w:pPr>
        <w:autoSpaceDE w:val="0"/>
        <w:autoSpaceDN w:val="0"/>
        <w:adjustRightInd w:val="0"/>
        <w:jc w:val="both"/>
        <w:rPr>
          <w:rFonts w:ascii="Calibri" w:hAnsi="Calibri" w:cs="Calibri"/>
          <w:color w:val="000000"/>
          <w:sz w:val="20"/>
          <w:szCs w:val="20"/>
        </w:rPr>
      </w:pPr>
      <w:proofErr w:type="spellStart"/>
      <w:r>
        <w:rPr>
          <w:rFonts w:ascii="Calibri" w:hAnsi="Calibri"/>
          <w:color w:val="000000"/>
          <w:sz w:val="20"/>
          <w:szCs w:val="20"/>
        </w:rPr>
        <w:t>Tci</w:t>
      </w:r>
      <w:proofErr w:type="spellEnd"/>
      <w:r>
        <w:rPr>
          <w:rFonts w:ascii="Calibri" w:hAnsi="Calibri"/>
          <w:color w:val="000000"/>
          <w:sz w:val="20"/>
          <w:szCs w:val="20"/>
        </w:rPr>
        <w:t xml:space="preserve"> - points for the </w:t>
      </w:r>
      <w:proofErr w:type="spellStart"/>
      <w:r>
        <w:rPr>
          <w:rFonts w:ascii="Calibri" w:hAnsi="Calibri"/>
          <w:color w:val="000000"/>
          <w:sz w:val="20"/>
          <w:szCs w:val="20"/>
        </w:rPr>
        <w:t>i</w:t>
      </w:r>
      <w:proofErr w:type="spellEnd"/>
      <w:r>
        <w:rPr>
          <w:rFonts w:ascii="Calibri" w:hAnsi="Calibri"/>
          <w:color w:val="000000"/>
          <w:sz w:val="20"/>
          <w:szCs w:val="20"/>
        </w:rPr>
        <w:t xml:space="preserve">-tender Price: </w:t>
      </w:r>
    </w:p>
    <w:p w14:paraId="3027014A" w14:textId="77777777" w:rsidR="00296446" w:rsidRPr="003E77F3" w:rsidRDefault="00296446" w:rsidP="00296446">
      <w:pPr>
        <w:autoSpaceDE w:val="0"/>
        <w:autoSpaceDN w:val="0"/>
        <w:adjustRightInd w:val="0"/>
        <w:jc w:val="both"/>
        <w:rPr>
          <w:rFonts w:ascii="Calibri" w:hAnsi="Calibri" w:cs="Calibri"/>
          <w:color w:val="000000"/>
          <w:sz w:val="20"/>
          <w:szCs w:val="20"/>
          <w:lang w:eastAsia="en-GB"/>
        </w:rPr>
      </w:pPr>
    </w:p>
    <w:p w14:paraId="5A16C3C7" w14:textId="4650D4BB" w:rsidR="00220755" w:rsidRPr="00220755" w:rsidRDefault="00220755" w:rsidP="00220755">
      <w:pPr>
        <w:autoSpaceDE w:val="0"/>
        <w:autoSpaceDN w:val="0"/>
        <w:adjustRightInd w:val="0"/>
        <w:jc w:val="both"/>
        <w:rPr>
          <w:rFonts w:ascii="Calibri" w:hAnsi="Calibri"/>
          <w:b/>
          <w:sz w:val="20"/>
          <w:szCs w:val="20"/>
        </w:rPr>
      </w:pPr>
      <w:proofErr w:type="spellStart"/>
      <w:r>
        <w:rPr>
          <w:rFonts w:ascii="Calibri" w:hAnsi="Calibri"/>
          <w:b/>
          <w:sz w:val="20"/>
          <w:szCs w:val="20"/>
        </w:rPr>
        <w:t>Tci</w:t>
      </w:r>
      <w:proofErr w:type="spellEnd"/>
      <w:r>
        <w:rPr>
          <w:rFonts w:ascii="Calibri" w:hAnsi="Calibri"/>
          <w:b/>
          <w:sz w:val="20"/>
          <w:szCs w:val="20"/>
        </w:rPr>
        <w:t xml:space="preserve"> </w:t>
      </w:r>
      <w:r w:rsidR="00296446">
        <w:rPr>
          <w:rFonts w:ascii="Calibri" w:hAnsi="Calibri"/>
          <w:b/>
          <w:sz w:val="20"/>
          <w:szCs w:val="20"/>
        </w:rPr>
        <w:t>= 30</w:t>
      </w:r>
      <w:r w:rsidR="00296446">
        <w:rPr>
          <w:b/>
          <w:sz w:val="20"/>
          <w:szCs w:val="20"/>
        </w:rPr>
        <w:t xml:space="preserve"> </w:t>
      </w:r>
      <w:r w:rsidR="00296446">
        <w:rPr>
          <w:rFonts w:ascii="Cambria Math" w:hAnsi="Cambria Math"/>
          <w:b/>
          <w:sz w:val="20"/>
          <w:szCs w:val="20"/>
        </w:rPr>
        <w:t>∗</w:t>
      </w:r>
      <w:r w:rsidR="00296446">
        <w:rPr>
          <w:b/>
          <w:sz w:val="20"/>
          <w:szCs w:val="20"/>
        </w:rPr>
        <w:t xml:space="preserve"> </w:t>
      </w:r>
      <w:r w:rsidRPr="00220755">
        <w:rPr>
          <w:rFonts w:ascii="Calibri" w:hAnsi="Calibri"/>
          <w:b/>
          <w:sz w:val="20"/>
          <w:szCs w:val="20"/>
        </w:rPr>
        <w:t xml:space="preserve">the lowest tender price / Estimated </w:t>
      </w:r>
      <w:r>
        <w:rPr>
          <w:rFonts w:ascii="Calibri" w:hAnsi="Calibri"/>
          <w:b/>
          <w:sz w:val="20"/>
          <w:szCs w:val="20"/>
        </w:rPr>
        <w:t>tender price</w:t>
      </w:r>
    </w:p>
    <w:p w14:paraId="581166B3" w14:textId="77777777" w:rsidR="00296446" w:rsidRPr="003E77F3" w:rsidRDefault="00296446" w:rsidP="00296446">
      <w:pPr>
        <w:autoSpaceDE w:val="0"/>
        <w:autoSpaceDN w:val="0"/>
        <w:adjustRightInd w:val="0"/>
        <w:jc w:val="both"/>
        <w:rPr>
          <w:rFonts w:ascii="Calibri" w:hAnsi="Calibri" w:cs="Calibri"/>
          <w:color w:val="000000"/>
          <w:sz w:val="20"/>
          <w:szCs w:val="20"/>
          <w:lang w:eastAsia="en-GB"/>
        </w:rPr>
      </w:pPr>
    </w:p>
    <w:p w14:paraId="2E9DB493" w14:textId="24124866" w:rsidR="00296446" w:rsidRPr="003E77F3" w:rsidRDefault="00296446" w:rsidP="00296446">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For the price, a maximum of 30 points can be obtained. </w:t>
      </w:r>
    </w:p>
    <w:p w14:paraId="7325332E" w14:textId="77777777" w:rsidR="00296446" w:rsidRPr="003E77F3" w:rsidRDefault="00296446" w:rsidP="00296446">
      <w:pPr>
        <w:autoSpaceDE w:val="0"/>
        <w:autoSpaceDN w:val="0"/>
        <w:adjustRightInd w:val="0"/>
        <w:jc w:val="both"/>
        <w:rPr>
          <w:rFonts w:ascii="Calibri" w:hAnsi="Calibri" w:cs="Calibri"/>
          <w:color w:val="000000"/>
          <w:sz w:val="20"/>
          <w:szCs w:val="20"/>
          <w:lang w:eastAsia="en-GB"/>
        </w:rPr>
      </w:pPr>
    </w:p>
    <w:p w14:paraId="75296C5C" w14:textId="34108F38" w:rsidR="00296446" w:rsidRPr="003E77F3" w:rsidRDefault="00296446" w:rsidP="00296446">
      <w:pPr>
        <w:autoSpaceDE w:val="0"/>
        <w:autoSpaceDN w:val="0"/>
        <w:adjustRightInd w:val="0"/>
        <w:jc w:val="both"/>
        <w:rPr>
          <w:rFonts w:ascii="Calibri" w:hAnsi="Calibri" w:cs="Calibri"/>
          <w:color w:val="000000"/>
          <w:sz w:val="20"/>
          <w:szCs w:val="20"/>
        </w:rPr>
      </w:pPr>
      <w:proofErr w:type="spellStart"/>
      <w:r>
        <w:rPr>
          <w:rFonts w:ascii="Calibri" w:hAnsi="Calibri"/>
          <w:color w:val="000000"/>
          <w:sz w:val="20"/>
          <w:szCs w:val="20"/>
        </w:rPr>
        <w:t>Tsi</w:t>
      </w:r>
      <w:proofErr w:type="spellEnd"/>
      <w:r>
        <w:rPr>
          <w:rFonts w:ascii="Calibri" w:hAnsi="Calibri"/>
          <w:color w:val="000000"/>
          <w:sz w:val="20"/>
          <w:szCs w:val="20"/>
        </w:rPr>
        <w:t xml:space="preserve"> points for references of experts:</w:t>
      </w:r>
    </w:p>
    <w:p w14:paraId="512F00FA" w14:textId="77777777" w:rsidR="00296446" w:rsidRPr="003E77F3" w:rsidRDefault="00296446" w:rsidP="00296446">
      <w:pPr>
        <w:autoSpaceDE w:val="0"/>
        <w:autoSpaceDN w:val="0"/>
        <w:adjustRightInd w:val="0"/>
        <w:jc w:val="both"/>
        <w:rPr>
          <w:rFonts w:ascii="Calibri" w:hAnsi="Calibri" w:cs="Calibri"/>
          <w:color w:val="000000" w:themeColor="text1"/>
          <w:sz w:val="20"/>
          <w:szCs w:val="20"/>
        </w:rPr>
      </w:pPr>
      <w:r>
        <w:rPr>
          <w:rFonts w:ascii="Calibri" w:hAnsi="Calibri"/>
          <w:color w:val="000000" w:themeColor="text1"/>
          <w:sz w:val="20"/>
          <w:szCs w:val="20"/>
        </w:rPr>
        <w:t xml:space="preserve"> </w:t>
      </w:r>
    </w:p>
    <w:p w14:paraId="134564E5" w14:textId="731807B3" w:rsidR="00296446" w:rsidRPr="003E77F3" w:rsidRDefault="00296446" w:rsidP="00296446">
      <w:pPr>
        <w:autoSpaceDE w:val="0"/>
        <w:autoSpaceDN w:val="0"/>
        <w:adjustRightInd w:val="0"/>
        <w:jc w:val="both"/>
        <w:rPr>
          <w:rFonts w:ascii="Calibri" w:hAnsi="Calibri" w:cs="Calibri"/>
          <w:color w:val="000000" w:themeColor="text1"/>
          <w:sz w:val="20"/>
          <w:szCs w:val="20"/>
        </w:rPr>
      </w:pPr>
      <w:proofErr w:type="spellStart"/>
      <w:r>
        <w:rPr>
          <w:rFonts w:ascii="Calibri" w:hAnsi="Calibri"/>
          <w:color w:val="000000" w:themeColor="text1"/>
          <w:sz w:val="20"/>
          <w:szCs w:val="20"/>
        </w:rPr>
        <w:t>Tsi</w:t>
      </w:r>
      <w:proofErr w:type="spellEnd"/>
      <w:r>
        <w:rPr>
          <w:rFonts w:ascii="Calibri" w:hAnsi="Calibri"/>
          <w:color w:val="000000" w:themeColor="text1"/>
          <w:sz w:val="20"/>
          <w:szCs w:val="20"/>
        </w:rPr>
        <w:t xml:space="preserve"> = k *10</w:t>
      </w:r>
    </w:p>
    <w:p w14:paraId="7BEC407B" w14:textId="77777777" w:rsidR="00D6517A" w:rsidRPr="003E77F3" w:rsidRDefault="00D6517A" w:rsidP="00296446">
      <w:pPr>
        <w:autoSpaceDE w:val="0"/>
        <w:autoSpaceDN w:val="0"/>
        <w:adjustRightInd w:val="0"/>
        <w:jc w:val="both"/>
        <w:rPr>
          <w:rFonts w:ascii="Calibri" w:hAnsi="Calibri" w:cs="Calibri"/>
          <w:color w:val="000000" w:themeColor="text1"/>
          <w:sz w:val="20"/>
          <w:szCs w:val="20"/>
          <w:lang w:eastAsia="en-GB"/>
        </w:rPr>
      </w:pPr>
    </w:p>
    <w:p w14:paraId="17FFB0FD" w14:textId="3C4E6283" w:rsidR="00C124C7" w:rsidRPr="003E77F3" w:rsidRDefault="00E21FF0" w:rsidP="00296446">
      <w:pPr>
        <w:autoSpaceDE w:val="0"/>
        <w:autoSpaceDN w:val="0"/>
        <w:adjustRightInd w:val="0"/>
        <w:jc w:val="both"/>
        <w:rPr>
          <w:rFonts w:ascii="Calibri" w:hAnsi="Calibri" w:cs="Calibri"/>
          <w:color w:val="000000" w:themeColor="text1"/>
          <w:sz w:val="20"/>
          <w:szCs w:val="20"/>
        </w:rPr>
      </w:pPr>
      <w:r>
        <w:rPr>
          <w:rFonts w:ascii="Calibri" w:hAnsi="Calibri"/>
          <w:color w:val="000000" w:themeColor="text1"/>
          <w:sz w:val="20"/>
          <w:szCs w:val="20"/>
        </w:rPr>
        <w:t>k = number of additional references of experts who meet the qualifications "Education" and "</w:t>
      </w:r>
      <w:r w:rsidR="00220755" w:rsidRPr="00220755">
        <w:rPr>
          <w:rFonts w:asciiTheme="minorHAnsi" w:hAnsiTheme="minorHAnsi"/>
          <w:color w:val="7030A0"/>
          <w:sz w:val="20"/>
          <w:szCs w:val="20"/>
        </w:rPr>
        <w:t xml:space="preserve"> </w:t>
      </w:r>
      <w:r w:rsidR="00220755">
        <w:rPr>
          <w:rFonts w:asciiTheme="minorHAnsi" w:hAnsiTheme="minorHAnsi"/>
          <w:color w:val="7030A0"/>
          <w:sz w:val="20"/>
          <w:szCs w:val="20"/>
        </w:rPr>
        <w:t>Required conditions</w:t>
      </w:r>
      <w:r w:rsidR="00220755" w:rsidDel="00220755">
        <w:rPr>
          <w:rFonts w:ascii="Calibri" w:hAnsi="Calibri"/>
          <w:color w:val="000000" w:themeColor="text1"/>
          <w:sz w:val="20"/>
          <w:szCs w:val="20"/>
        </w:rPr>
        <w:t xml:space="preserve"> </w:t>
      </w:r>
      <w:r>
        <w:rPr>
          <w:rFonts w:ascii="Calibri" w:hAnsi="Calibri"/>
          <w:color w:val="000000" w:themeColor="text1"/>
          <w:sz w:val="20"/>
          <w:szCs w:val="20"/>
        </w:rPr>
        <w:t>" from the table in section 3.2.3 Technical and professional competence, point 2. Professional capacity. A maximum of 7 additional references from the "Required conditions" column are considered. Each additional reference is worth 10 points. A maximum of 70 points can be obtained with additional expert references. Additional references may be made by several experts if they fulfil the conditions set out in the table in point 2. Professional capacity.</w:t>
      </w:r>
      <w:r w:rsidR="00934BD7">
        <w:rPr>
          <w:rFonts w:ascii="Calibri" w:hAnsi="Calibri" w:cs="Calibri"/>
          <w:color w:val="000000" w:themeColor="text1"/>
          <w:sz w:val="20"/>
          <w:szCs w:val="20"/>
        </w:rPr>
        <w:t xml:space="preserve"> </w:t>
      </w:r>
      <w:r w:rsidR="00BD7C73">
        <w:rPr>
          <w:rFonts w:ascii="Calibri" w:hAnsi="Calibri"/>
          <w:color w:val="000000" w:themeColor="text1"/>
          <w:sz w:val="20"/>
          <w:szCs w:val="20"/>
        </w:rPr>
        <w:t>Request for additional reference of experts for the criterion</w:t>
      </w:r>
      <w:r w:rsidR="00BD7C73" w:rsidRPr="00934BD7">
        <w:rPr>
          <w:rFonts w:ascii="Calibri" w:hAnsi="Calibri"/>
          <w:strike/>
          <w:color w:val="000000" w:themeColor="text1"/>
          <w:sz w:val="20"/>
          <w:szCs w:val="20"/>
        </w:rPr>
        <w:t>,</w:t>
      </w:r>
      <w:r w:rsidR="00BD7C73">
        <w:rPr>
          <w:rFonts w:ascii="Calibri" w:hAnsi="Calibri"/>
          <w:color w:val="000000" w:themeColor="text1"/>
          <w:sz w:val="20"/>
          <w:szCs w:val="20"/>
        </w:rPr>
        <w:t xml:space="preserve"> the tenderer has successfully produced or reviewed a traffic study incorporating a macroscopic transport model for land and/or maritime transport. </w:t>
      </w:r>
    </w:p>
    <w:p w14:paraId="25FDA4EE" w14:textId="77777777" w:rsidR="00C124C7" w:rsidRPr="003E77F3" w:rsidRDefault="00C124C7" w:rsidP="00296446">
      <w:pPr>
        <w:autoSpaceDE w:val="0"/>
        <w:autoSpaceDN w:val="0"/>
        <w:adjustRightInd w:val="0"/>
        <w:jc w:val="both"/>
        <w:rPr>
          <w:rFonts w:ascii="Calibri" w:hAnsi="Calibri" w:cs="Calibri"/>
          <w:color w:val="000000" w:themeColor="text1"/>
          <w:sz w:val="20"/>
          <w:szCs w:val="20"/>
          <w:lang w:eastAsia="en-GB"/>
        </w:rPr>
      </w:pPr>
    </w:p>
    <w:p w14:paraId="101F3498" w14:textId="77777777" w:rsidR="005078FB" w:rsidRPr="003E77F3" w:rsidRDefault="005078FB" w:rsidP="0045212D">
      <w:pPr>
        <w:autoSpaceDE w:val="0"/>
        <w:autoSpaceDN w:val="0"/>
        <w:adjustRightInd w:val="0"/>
        <w:jc w:val="both"/>
        <w:rPr>
          <w:rFonts w:ascii="Calibri" w:hAnsi="Calibri" w:cs="Calibri"/>
          <w:color w:val="000000"/>
          <w:sz w:val="20"/>
          <w:szCs w:val="20"/>
          <w:lang w:eastAsia="en-GB"/>
        </w:rPr>
      </w:pPr>
    </w:p>
    <w:p w14:paraId="09162F4E" w14:textId="4467F355" w:rsidR="00A6104C" w:rsidRPr="003E77F3" w:rsidRDefault="00A6104C" w:rsidP="00A6104C">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PROOF: Filled out Form 3A: References for the criteria </w:t>
      </w:r>
      <w:r>
        <w:rPr>
          <w:rFonts w:asciiTheme="minorHAnsi" w:hAnsiTheme="minorHAnsi"/>
          <w:sz w:val="20"/>
          <w:szCs w:val="20"/>
        </w:rPr>
        <w:t xml:space="preserve">and </w:t>
      </w:r>
      <w:r>
        <w:rPr>
          <w:rFonts w:ascii="Calibri" w:hAnsi="Calibri"/>
          <w:color w:val="000000"/>
          <w:sz w:val="20"/>
          <w:szCs w:val="20"/>
        </w:rPr>
        <w:t>reference certificate of the reference contracting authority (on the form 3B).</w:t>
      </w:r>
    </w:p>
    <w:p w14:paraId="33216CEC" w14:textId="77777777" w:rsidR="00A6104C" w:rsidRPr="003E77F3" w:rsidRDefault="00A6104C" w:rsidP="00A6104C">
      <w:pPr>
        <w:autoSpaceDE w:val="0"/>
        <w:autoSpaceDN w:val="0"/>
        <w:adjustRightInd w:val="0"/>
        <w:ind w:left="567"/>
        <w:jc w:val="both"/>
        <w:rPr>
          <w:rFonts w:ascii="Calibri" w:hAnsi="Calibri" w:cs="Calibri"/>
          <w:color w:val="000000"/>
          <w:sz w:val="20"/>
          <w:szCs w:val="20"/>
          <w:lang w:eastAsia="en-GB"/>
        </w:rPr>
      </w:pPr>
    </w:p>
    <w:p w14:paraId="245C6C4F" w14:textId="7DD240FB" w:rsidR="00A6104C" w:rsidRPr="003E77F3" w:rsidRDefault="00A6104C" w:rsidP="00A6104C">
      <w:pPr>
        <w:autoSpaceDE w:val="0"/>
        <w:autoSpaceDN w:val="0"/>
        <w:adjustRightInd w:val="0"/>
        <w:jc w:val="both"/>
        <w:rPr>
          <w:rFonts w:ascii="Calibri" w:hAnsi="Calibri" w:cs="Calibri"/>
          <w:color w:val="000000"/>
          <w:sz w:val="20"/>
          <w:szCs w:val="20"/>
        </w:rPr>
      </w:pPr>
      <w:r>
        <w:rPr>
          <w:rFonts w:ascii="Calibri" w:hAnsi="Calibri"/>
          <w:color w:val="000000"/>
          <w:sz w:val="20"/>
          <w:szCs w:val="20"/>
        </w:rPr>
        <w:t>The tenderer shall enclose the completed Form 3A with the tender and the reference certificate of the reference contracting authority on Form 3B. The contracting authority will only consider the scores of the references of the experts, who will be listed in Form 3A and for which the reference certificates in the tender will actually be submitted, and they will clearly and unambiguously indicate that they fulfil the requirements specified by the contracting authority. It will not be possible to complete this proof at the tender checking stage!</w:t>
      </w:r>
    </w:p>
    <w:p w14:paraId="08B3CC9F" w14:textId="77777777" w:rsidR="00A6104C" w:rsidRPr="003E77F3" w:rsidRDefault="00A6104C" w:rsidP="00A6104C">
      <w:pPr>
        <w:autoSpaceDE w:val="0"/>
        <w:autoSpaceDN w:val="0"/>
        <w:adjustRightInd w:val="0"/>
        <w:ind w:left="567"/>
        <w:jc w:val="both"/>
        <w:rPr>
          <w:rFonts w:ascii="Calibri" w:hAnsi="Calibri" w:cs="Calibri"/>
          <w:color w:val="000000"/>
          <w:sz w:val="20"/>
          <w:szCs w:val="20"/>
          <w:lang w:eastAsia="en-GB"/>
        </w:rPr>
      </w:pPr>
    </w:p>
    <w:p w14:paraId="74BDB2E5" w14:textId="77777777" w:rsidR="00A6104C" w:rsidRPr="003E77F3" w:rsidRDefault="00A6104C" w:rsidP="00A6104C">
      <w:pPr>
        <w:autoSpaceDE w:val="0"/>
        <w:autoSpaceDN w:val="0"/>
        <w:adjustRightInd w:val="0"/>
        <w:jc w:val="both"/>
        <w:rPr>
          <w:rFonts w:ascii="Calibri" w:hAnsi="Calibri" w:cs="Calibri"/>
          <w:color w:val="000000"/>
          <w:sz w:val="20"/>
          <w:szCs w:val="20"/>
        </w:rPr>
      </w:pPr>
      <w:r>
        <w:rPr>
          <w:rFonts w:ascii="Calibri" w:hAnsi="Calibri"/>
          <w:color w:val="000000"/>
          <w:sz w:val="20"/>
          <w:szCs w:val="20"/>
        </w:rPr>
        <w:lastRenderedPageBreak/>
        <w:t xml:space="preserve">References must be confirmed by the contracting authority ordering the reference work, who is not a tenderer in this contract or their partner if they participate with several partners, and not a subcontractor. </w:t>
      </w:r>
    </w:p>
    <w:p w14:paraId="25BA8E5F" w14:textId="00F48B76" w:rsidR="00296446" w:rsidRPr="003E77F3" w:rsidRDefault="00296446" w:rsidP="005078FB">
      <w:pPr>
        <w:autoSpaceDE w:val="0"/>
        <w:autoSpaceDN w:val="0"/>
        <w:adjustRightInd w:val="0"/>
        <w:ind w:left="567"/>
        <w:jc w:val="both"/>
        <w:rPr>
          <w:rFonts w:ascii="Calibri" w:hAnsi="Calibri" w:cs="Calibri"/>
          <w:color w:val="000000"/>
          <w:sz w:val="20"/>
          <w:szCs w:val="20"/>
          <w:lang w:eastAsia="en-GB"/>
        </w:rPr>
      </w:pPr>
    </w:p>
    <w:p w14:paraId="7407AF8A" w14:textId="42AFFB1E" w:rsidR="004337F1" w:rsidRPr="003E77F3" w:rsidRDefault="004337F1" w:rsidP="00BD5596">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Only additional reference works that tenderers are required to list in Form 3A and attach the reference certificates of the Contracting Authorities ordering the works (Form 3B) will receive scores. If the tenderer provides the same reference works in Form 3A and Form 3 for the fulfilment of the condition referred to in point 2-Professional capacity of Chapter 3.2.3 of the tender documentation, the contracting authority will only consider those reference works in the demonstration of the fulfilment of the condition referred to </w:t>
      </w:r>
      <w:r>
        <w:rPr>
          <w:rFonts w:ascii="Calibri" w:hAnsi="Calibri"/>
          <w:sz w:val="20"/>
          <w:szCs w:val="20"/>
        </w:rPr>
        <w:t xml:space="preserve">in </w:t>
      </w:r>
      <w:r>
        <w:rPr>
          <w:rFonts w:ascii="Calibri" w:hAnsi="Calibri"/>
          <w:color w:val="000000"/>
          <w:sz w:val="20"/>
          <w:szCs w:val="20"/>
        </w:rPr>
        <w:t xml:space="preserve">point 2-Professional capacity of Chapter 3.2.3 Tender documentation. </w:t>
      </w:r>
    </w:p>
    <w:p w14:paraId="65E63A5D" w14:textId="77777777" w:rsidR="004337F1" w:rsidRPr="003E77F3" w:rsidRDefault="004337F1" w:rsidP="004337F1">
      <w:pPr>
        <w:autoSpaceDE w:val="0"/>
        <w:autoSpaceDN w:val="0"/>
        <w:adjustRightInd w:val="0"/>
        <w:ind w:left="567"/>
        <w:jc w:val="both"/>
        <w:rPr>
          <w:rFonts w:ascii="Calibri" w:hAnsi="Calibri" w:cs="Calibri"/>
          <w:color w:val="000000"/>
          <w:sz w:val="20"/>
          <w:szCs w:val="20"/>
          <w:lang w:eastAsia="en-GB"/>
        </w:rPr>
      </w:pPr>
    </w:p>
    <w:p w14:paraId="4096E324" w14:textId="4FE0F590" w:rsidR="00296446" w:rsidRPr="003E77F3" w:rsidRDefault="004337F1" w:rsidP="00BD5596">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If two or more tenderer achieve the same maximum number of </w:t>
      </w:r>
      <w:proofErr w:type="spellStart"/>
      <w:r>
        <w:rPr>
          <w:rFonts w:ascii="Calibri" w:hAnsi="Calibri"/>
          <w:color w:val="000000"/>
          <w:sz w:val="20"/>
          <w:szCs w:val="20"/>
        </w:rPr>
        <w:t>Ti</w:t>
      </w:r>
      <w:proofErr w:type="spellEnd"/>
      <w:r>
        <w:rPr>
          <w:rFonts w:ascii="Calibri" w:hAnsi="Calibri"/>
          <w:color w:val="000000"/>
          <w:sz w:val="20"/>
          <w:szCs w:val="20"/>
        </w:rPr>
        <w:t xml:space="preserve"> points, the tender of the tenderer who has offered the lowest tender price will be selected. If the tender price is the same with tenderers with the same maximum number of </w:t>
      </w:r>
      <w:proofErr w:type="spellStart"/>
      <w:r>
        <w:rPr>
          <w:rFonts w:ascii="Calibri" w:hAnsi="Calibri"/>
          <w:color w:val="000000"/>
          <w:sz w:val="20"/>
          <w:szCs w:val="20"/>
        </w:rPr>
        <w:t>Ti</w:t>
      </w:r>
      <w:proofErr w:type="spellEnd"/>
      <w:r>
        <w:rPr>
          <w:rFonts w:ascii="Calibri" w:hAnsi="Calibri"/>
          <w:color w:val="000000"/>
          <w:sz w:val="20"/>
          <w:szCs w:val="20"/>
        </w:rPr>
        <w:t xml:space="preserve"> points, the most favourable tender will be decided by a public draw. Tenderers will be informed in advance of the date and time of the draw and the course of the draw.</w:t>
      </w:r>
    </w:p>
    <w:p w14:paraId="59D23B86" w14:textId="77777777" w:rsidR="005078FB" w:rsidRPr="003E77F3"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69" w:name="_Toc534026532"/>
      <w:bookmarkStart w:id="170" w:name="_Toc534192813"/>
      <w:bookmarkEnd w:id="168"/>
      <w:r>
        <w:rPr>
          <w:rFonts w:ascii="Calibri" w:hAnsi="Calibri"/>
          <w:b/>
          <w:sz w:val="20"/>
          <w:szCs w:val="20"/>
        </w:rPr>
        <w:t>Award of the public procurement:</w:t>
      </w:r>
      <w:bookmarkEnd w:id="169"/>
      <w:bookmarkEnd w:id="170"/>
    </w:p>
    <w:p w14:paraId="71426994" w14:textId="7A78AC32"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After reviewing the tenders, the contracting authority will select the tender in accordance with the criteria set out in point 2.3.10 of these instructions and conclude a contract with the tenderer who has submitted the most economically advantageous tender.</w:t>
      </w:r>
    </w:p>
    <w:p w14:paraId="1BD9542B" w14:textId="77777777" w:rsidR="005078FB" w:rsidRPr="00CE51C9" w:rsidRDefault="005078FB" w:rsidP="005078FB">
      <w:pPr>
        <w:spacing w:line="260" w:lineRule="atLeast"/>
        <w:jc w:val="both"/>
        <w:rPr>
          <w:rFonts w:ascii="Calibri" w:hAnsi="Calibri" w:cs="Calibri"/>
          <w:sz w:val="20"/>
          <w:szCs w:val="20"/>
          <w:lang w:eastAsia="en-US"/>
        </w:rPr>
      </w:pPr>
    </w:p>
    <w:p w14:paraId="7B7EC3C5"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contracting authority will publish the signed decision on the award of the contract on the public procurement portal, in accordance with the tenth paragraph of Article 90 of the ZJN-3.</w:t>
      </w:r>
    </w:p>
    <w:p w14:paraId="492947B7" w14:textId="77777777" w:rsidR="005078FB" w:rsidRPr="00CE51C9" w:rsidRDefault="005078FB" w:rsidP="005078FB">
      <w:pPr>
        <w:spacing w:line="260" w:lineRule="atLeast"/>
        <w:jc w:val="both"/>
        <w:rPr>
          <w:rFonts w:ascii="Calibri" w:hAnsi="Calibri" w:cs="Calibri"/>
          <w:sz w:val="20"/>
          <w:szCs w:val="20"/>
          <w:lang w:eastAsia="en-US"/>
        </w:rPr>
      </w:pPr>
    </w:p>
    <w:p w14:paraId="4FB107B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Pursuant to Article 90 of the ZJN-3, the contracting authority may:</w:t>
      </w:r>
    </w:p>
    <w:p w14:paraId="55825903" w14:textId="77777777" w:rsidR="005078FB" w:rsidRPr="00CE51C9" w:rsidRDefault="005078FB" w:rsidP="000007EB">
      <w:pPr>
        <w:numPr>
          <w:ilvl w:val="0"/>
          <w:numId w:val="27"/>
        </w:numPr>
        <w:tabs>
          <w:tab w:val="num" w:pos="1418"/>
        </w:tabs>
        <w:spacing w:line="260" w:lineRule="atLeast"/>
        <w:ind w:left="1418" w:hanging="567"/>
        <w:jc w:val="both"/>
        <w:rPr>
          <w:rFonts w:ascii="Calibri" w:hAnsi="Calibri" w:cs="Calibri"/>
          <w:sz w:val="20"/>
          <w:szCs w:val="20"/>
        </w:rPr>
      </w:pPr>
      <w:r>
        <w:rPr>
          <w:rFonts w:ascii="Calibri" w:hAnsi="Calibri"/>
          <w:sz w:val="20"/>
          <w:szCs w:val="20"/>
        </w:rPr>
        <w:t>suspend the public procurement procedure at any time until the deadline for tender submission (first paragraph of Article 90 of the ZJN-3),</w:t>
      </w:r>
    </w:p>
    <w:p w14:paraId="049DBE41" w14:textId="77777777" w:rsidR="005078FB" w:rsidRPr="00CE51C9" w:rsidRDefault="005078FB" w:rsidP="000007EB">
      <w:pPr>
        <w:numPr>
          <w:ilvl w:val="0"/>
          <w:numId w:val="27"/>
        </w:numPr>
        <w:tabs>
          <w:tab w:val="num" w:pos="1418"/>
        </w:tabs>
        <w:spacing w:line="260" w:lineRule="atLeast"/>
        <w:ind w:left="1418" w:hanging="567"/>
        <w:jc w:val="both"/>
        <w:rPr>
          <w:rFonts w:ascii="Calibri" w:hAnsi="Calibri" w:cs="Calibri"/>
          <w:sz w:val="20"/>
          <w:szCs w:val="20"/>
        </w:rPr>
      </w:pPr>
      <w:r>
        <w:rPr>
          <w:rFonts w:ascii="Calibri" w:hAnsi="Calibri"/>
          <w:sz w:val="20"/>
          <w:szCs w:val="20"/>
        </w:rPr>
        <w:t>reject all tenders at all procedure stages after the deadline for opening tenders (fifth paragraph of Article 90 of the ZJN-3),</w:t>
      </w:r>
    </w:p>
    <w:p w14:paraId="32988840" w14:textId="67BCB641" w:rsidR="005078FB" w:rsidRPr="00CE51C9" w:rsidRDefault="005078FB" w:rsidP="000007EB">
      <w:pPr>
        <w:numPr>
          <w:ilvl w:val="0"/>
          <w:numId w:val="27"/>
        </w:numPr>
        <w:tabs>
          <w:tab w:val="num" w:pos="1418"/>
        </w:tabs>
        <w:spacing w:line="260" w:lineRule="atLeast"/>
        <w:ind w:left="1418" w:hanging="567"/>
        <w:jc w:val="both"/>
        <w:rPr>
          <w:rFonts w:ascii="Calibri" w:hAnsi="Calibri" w:cs="Calibri"/>
          <w:sz w:val="20"/>
          <w:szCs w:val="20"/>
        </w:rPr>
      </w:pPr>
      <w:r>
        <w:rPr>
          <w:rFonts w:ascii="Calibri" w:hAnsi="Calibri"/>
          <w:sz w:val="20"/>
          <w:szCs w:val="20"/>
        </w:rPr>
        <w:t>amend their decision or adopt a new decision, replacing the previous one, before the decision on the award of the public procurement for the purpose of remedying the illegality becomes final (sixth paragraph of Article 90 of the ZJN-3),</w:t>
      </w:r>
    </w:p>
    <w:p w14:paraId="20AFC16A" w14:textId="77777777" w:rsidR="005078FB" w:rsidRPr="00CE51C9" w:rsidRDefault="005078FB" w:rsidP="000007EB">
      <w:pPr>
        <w:numPr>
          <w:ilvl w:val="0"/>
          <w:numId w:val="27"/>
        </w:numPr>
        <w:tabs>
          <w:tab w:val="num" w:pos="1418"/>
        </w:tabs>
        <w:spacing w:line="260" w:lineRule="atLeast"/>
        <w:ind w:left="1418" w:hanging="567"/>
        <w:jc w:val="both"/>
        <w:rPr>
          <w:rFonts w:ascii="Calibri" w:hAnsi="Calibri" w:cs="Calibri"/>
          <w:sz w:val="20"/>
          <w:szCs w:val="20"/>
        </w:rPr>
      </w:pPr>
      <w:r>
        <w:rPr>
          <w:rFonts w:ascii="Calibri" w:hAnsi="Calibri"/>
          <w:sz w:val="20"/>
          <w:szCs w:val="20"/>
        </w:rPr>
        <w:t>withdraw from the performance of the public procurement, but only for justified reasons, provided by law, after the decision on the award of the public procurement before contract conclusion becomes final (eighth paragraph of Article 90 of the ZJN-3).</w:t>
      </w:r>
    </w:p>
    <w:p w14:paraId="119BC1E6"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71" w:name="_Toc534026533"/>
      <w:bookmarkStart w:id="172" w:name="_Toc534192814"/>
      <w:r>
        <w:rPr>
          <w:rFonts w:ascii="Calibri" w:hAnsi="Calibri"/>
          <w:b/>
          <w:sz w:val="20"/>
          <w:szCs w:val="20"/>
        </w:rPr>
        <w:t>Rules for communication</w:t>
      </w:r>
      <w:bookmarkEnd w:id="171"/>
      <w:bookmarkEnd w:id="172"/>
    </w:p>
    <w:p w14:paraId="1F6A457C" w14:textId="1193647A" w:rsidR="005078FB" w:rsidRPr="00CE51C9" w:rsidRDefault="005078FB" w:rsidP="005078FB">
      <w:pPr>
        <w:keepNext/>
        <w:numPr>
          <w:ilvl w:val="1"/>
          <w:numId w:val="0"/>
        </w:numPr>
        <w:tabs>
          <w:tab w:val="num" w:pos="720"/>
        </w:tabs>
        <w:spacing w:line="260" w:lineRule="atLeast"/>
        <w:jc w:val="both"/>
        <w:outlineLvl w:val="1"/>
        <w:rPr>
          <w:rFonts w:ascii="Calibri" w:hAnsi="Calibri" w:cs="Calibri"/>
          <w:sz w:val="20"/>
          <w:szCs w:val="20"/>
        </w:rPr>
      </w:pPr>
      <w:bookmarkStart w:id="173" w:name="_Toc534026534"/>
      <w:bookmarkStart w:id="174" w:name="_Toc534192815"/>
      <w:r>
        <w:rPr>
          <w:rFonts w:ascii="Calibri" w:hAnsi="Calibri"/>
          <w:sz w:val="20"/>
          <w:szCs w:val="20"/>
        </w:rPr>
        <w:t>The contracting authority will use electronic means of communication for any communication and exchange of information in the procurement procedure, and communication will be via the electronic tender submission system (e-JN).</w:t>
      </w:r>
      <w:bookmarkEnd w:id="173"/>
      <w:bookmarkEnd w:id="174"/>
    </w:p>
    <w:p w14:paraId="4AF870FA"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75" w:name="_Toc534026535"/>
      <w:bookmarkStart w:id="176" w:name="_Toc534192816"/>
      <w:r>
        <w:rPr>
          <w:rFonts w:ascii="Calibri" w:hAnsi="Calibri"/>
          <w:b/>
          <w:sz w:val="20"/>
          <w:szCs w:val="20"/>
        </w:rPr>
        <w:t>Contract conclusion</w:t>
      </w:r>
      <w:bookmarkEnd w:id="175"/>
      <w:bookmarkEnd w:id="176"/>
    </w:p>
    <w:p w14:paraId="3812F2E0"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contracting authority shall, after the expiry of the standstill period, inform the successful tenderer that their tender has been accepted and send him the contract for signature in the form and content as specified in the model contract which is part of this tender documentation.</w:t>
      </w:r>
    </w:p>
    <w:p w14:paraId="49FC3CDD" w14:textId="77777777" w:rsidR="005078FB" w:rsidRPr="00CE51C9" w:rsidRDefault="005078FB" w:rsidP="005078FB">
      <w:pPr>
        <w:spacing w:line="260" w:lineRule="atLeast"/>
        <w:jc w:val="both"/>
        <w:rPr>
          <w:rFonts w:ascii="Calibri" w:hAnsi="Calibri" w:cs="Calibri"/>
          <w:sz w:val="20"/>
          <w:szCs w:val="20"/>
          <w:lang w:eastAsia="en-US"/>
        </w:rPr>
      </w:pPr>
    </w:p>
    <w:p w14:paraId="6CB7BAAE" w14:textId="7F9817BE"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The selected tenderer must sign the contract within 10 working days of receiving the contract and return it to the contracting authority. If the tenderer fails to respond to the signature of the contract within this period, they shall be deemed to have withdrawn from the tender. In this case, the contracting authority will redeem the bid security insurance.</w:t>
      </w:r>
    </w:p>
    <w:p w14:paraId="5F81A197"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77" w:name="_Toc534026536"/>
      <w:bookmarkStart w:id="178" w:name="_Toc534192817"/>
      <w:r>
        <w:rPr>
          <w:rFonts w:ascii="Calibri" w:hAnsi="Calibri"/>
          <w:b/>
          <w:sz w:val="20"/>
          <w:szCs w:val="20"/>
        </w:rPr>
        <w:t>Required insurance for the performance of contractual obligations</w:t>
      </w:r>
      <w:bookmarkEnd w:id="177"/>
      <w:bookmarkEnd w:id="178"/>
    </w:p>
    <w:p w14:paraId="0DCD96AE" w14:textId="430FF066"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Within 8 working days of receipt of the concluded contract, the contracting party must deliver to the contracting authority the original bank guarantee or suretyship insurance for the good performance of contractual obligations in the amount of 5% of the contractual price (excluding VAT), in accordance with the form provided in Chapter 4 of this tender documentation. The insurance must be valid for at least 30 days after the final statement under this contract has been issued and confirmed.</w:t>
      </w:r>
    </w:p>
    <w:p w14:paraId="231A4C55"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Insurance for the good performance of contractual obligations must be issued by:</w:t>
      </w:r>
    </w:p>
    <w:p w14:paraId="42EF186B"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banks or insurance companies in the country of the contracting authority or</w:t>
      </w:r>
    </w:p>
    <w:p w14:paraId="69889BE8"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foreign banks or insurance companies through the correspondent bank or insurance company in the country of the contracting authority.</w:t>
      </w:r>
    </w:p>
    <w:p w14:paraId="38D207B8" w14:textId="77777777" w:rsidR="005078FB" w:rsidRPr="00CE51C9" w:rsidRDefault="005078FB" w:rsidP="005078FB">
      <w:pPr>
        <w:spacing w:line="260" w:lineRule="atLeast"/>
        <w:jc w:val="both"/>
        <w:rPr>
          <w:rFonts w:ascii="Calibri" w:hAnsi="Calibri" w:cs="Calibri"/>
          <w:sz w:val="20"/>
          <w:szCs w:val="20"/>
          <w:lang w:eastAsia="en-US"/>
        </w:rPr>
      </w:pPr>
    </w:p>
    <w:p w14:paraId="6C7F0205"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lastRenderedPageBreak/>
        <w:t>If the successful tenderer fails to fulfil the obligation referred to in the preceding two paragraphs, the contracting authority shall redeem the bid severity insurance.</w:t>
      </w:r>
    </w:p>
    <w:p w14:paraId="5F7D7466" w14:textId="77777777" w:rsidR="005078FB" w:rsidRPr="00CE51C9" w:rsidRDefault="005078FB" w:rsidP="005078FB">
      <w:pPr>
        <w:spacing w:line="260" w:lineRule="atLeast"/>
        <w:jc w:val="both"/>
        <w:rPr>
          <w:rFonts w:ascii="Calibri" w:hAnsi="Calibri" w:cs="Calibri"/>
          <w:sz w:val="20"/>
          <w:szCs w:val="20"/>
          <w:lang w:eastAsia="en-US"/>
        </w:rPr>
      </w:pPr>
    </w:p>
    <w:p w14:paraId="6AE74D2F"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 the case of a joint tender, one of the partners may provide the insurance for the good performance of the contractual obligations.</w:t>
      </w:r>
    </w:p>
    <w:p w14:paraId="46890600"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79" w:name="_Toc534026537"/>
      <w:bookmarkStart w:id="180" w:name="_Toc534192818"/>
      <w:r>
        <w:rPr>
          <w:rFonts w:ascii="Calibri" w:hAnsi="Calibri"/>
          <w:b/>
          <w:sz w:val="20"/>
          <w:szCs w:val="20"/>
        </w:rPr>
        <w:t>Providing legal protection</w:t>
      </w:r>
      <w:bookmarkEnd w:id="179"/>
      <w:bookmarkEnd w:id="180"/>
    </w:p>
    <w:p w14:paraId="11B806A5"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Legal protection of tenderers is provided by the Legal Protection in Public Procurement Procedures </w:t>
      </w:r>
      <w:proofErr w:type="gramStart"/>
      <w:r>
        <w:rPr>
          <w:rFonts w:ascii="Calibri" w:hAnsi="Calibri"/>
          <w:sz w:val="20"/>
          <w:szCs w:val="20"/>
        </w:rPr>
        <w:t>Act  (</w:t>
      </w:r>
      <w:proofErr w:type="gramEnd"/>
      <w:r>
        <w:rPr>
          <w:rFonts w:ascii="Calibri" w:hAnsi="Calibri"/>
          <w:sz w:val="20"/>
          <w:szCs w:val="20"/>
        </w:rPr>
        <w:t>Official Gazette of the Republic of Slovenia, No. 43/11,60/11 – ZTP-D, 63/13, 90/14 – ZDU-1, 60/17 – ZPVPJN-B),</w:t>
      </w:r>
    </w:p>
    <w:p w14:paraId="5BE396D8" w14:textId="77777777" w:rsidR="005078FB" w:rsidRPr="00CE51C9" w:rsidRDefault="005078FB" w:rsidP="005078FB">
      <w:pPr>
        <w:spacing w:line="260" w:lineRule="atLeast"/>
        <w:jc w:val="both"/>
        <w:rPr>
          <w:rFonts w:ascii="Calibri" w:hAnsi="Calibri" w:cs="Calibri"/>
          <w:sz w:val="20"/>
          <w:szCs w:val="20"/>
          <w:lang w:eastAsia="en-US"/>
        </w:rPr>
      </w:pPr>
    </w:p>
    <w:p w14:paraId="451ED16F"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More about legal protection: </w:t>
      </w:r>
      <w:hyperlink r:id="rId18" w:history="1">
        <w:r>
          <w:rPr>
            <w:rFonts w:ascii="Calibri" w:hAnsi="Calibri"/>
            <w:sz w:val="20"/>
            <w:szCs w:val="20"/>
            <w:u w:val="single"/>
          </w:rPr>
          <w:t>http://www.djn.mju.gov.si/sistem-javnega-narocanja/pravno-varstvo</w:t>
        </w:r>
      </w:hyperlink>
    </w:p>
    <w:p w14:paraId="4A55578E" w14:textId="77777777" w:rsidR="005078FB" w:rsidRPr="00CE51C9" w:rsidRDefault="005078FB" w:rsidP="000007EB">
      <w:pPr>
        <w:keepNext/>
        <w:numPr>
          <w:ilvl w:val="2"/>
          <w:numId w:val="17"/>
        </w:numPr>
        <w:spacing w:before="240" w:after="60" w:line="260" w:lineRule="atLeast"/>
        <w:jc w:val="both"/>
        <w:outlineLvl w:val="2"/>
        <w:rPr>
          <w:rFonts w:ascii="Calibri" w:hAnsi="Calibri" w:cs="Calibri"/>
          <w:b/>
          <w:kern w:val="32"/>
          <w:sz w:val="20"/>
          <w:szCs w:val="20"/>
        </w:rPr>
      </w:pPr>
      <w:bookmarkStart w:id="181" w:name="_Toc534192819"/>
      <w:r>
        <w:rPr>
          <w:rFonts w:ascii="Calibri" w:hAnsi="Calibri"/>
          <w:b/>
          <w:sz w:val="20"/>
          <w:szCs w:val="20"/>
        </w:rPr>
        <w:t>Anti-corruption provision</w:t>
      </w:r>
      <w:bookmarkEnd w:id="181"/>
    </w:p>
    <w:p w14:paraId="470CC052"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In the public procurement award procedure, the contracting authority and the tenderers may not commence and perform actions that would pre-determine the selection of a particular tender or that would cause the contract not to enter into force or to be fulfilled. </w:t>
      </w:r>
    </w:p>
    <w:p w14:paraId="4F3AEC8B" w14:textId="77777777" w:rsidR="005078FB" w:rsidRPr="00CE51C9" w:rsidRDefault="005078FB" w:rsidP="005078FB">
      <w:pPr>
        <w:spacing w:line="260" w:lineRule="atLeast"/>
        <w:jc w:val="both"/>
        <w:rPr>
          <w:rFonts w:ascii="Calibri" w:hAnsi="Calibri" w:cs="Calibri"/>
          <w:sz w:val="20"/>
          <w:szCs w:val="20"/>
          <w:lang w:eastAsia="en-US"/>
        </w:rPr>
      </w:pPr>
    </w:p>
    <w:p w14:paraId="229179C6"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Lobbying in public procurement award procedures is not allowed. </w:t>
      </w:r>
    </w:p>
    <w:p w14:paraId="41F95C46" w14:textId="77777777" w:rsidR="00CE51C9" w:rsidRDefault="005078FB" w:rsidP="00CE51C9">
      <w:pPr>
        <w:keepNext/>
        <w:keepLines/>
        <w:tabs>
          <w:tab w:val="left" w:pos="993"/>
        </w:tabs>
        <w:spacing w:line="260" w:lineRule="atLeast"/>
        <w:outlineLvl w:val="0"/>
        <w:rPr>
          <w:rFonts w:ascii="Calibri" w:hAnsi="Calibri" w:cs="Calibri"/>
          <w:b/>
          <w:kern w:val="32"/>
          <w:sz w:val="20"/>
          <w:szCs w:val="20"/>
        </w:rPr>
      </w:pPr>
      <w:r>
        <w:br w:type="page"/>
      </w:r>
      <w:bookmarkStart w:id="182" w:name="_Toc534192820"/>
      <w:bookmarkStart w:id="183" w:name="_Toc156997254"/>
      <w:bookmarkStart w:id="184" w:name="_Toc156998187"/>
    </w:p>
    <w:p w14:paraId="1655BDE0"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p>
    <w:p w14:paraId="7262090C"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rPr>
      </w:pPr>
      <w:r>
        <w:rPr>
          <w:rFonts w:ascii="Calibri" w:hAnsi="Calibri"/>
          <w:b/>
          <w:sz w:val="20"/>
          <w:szCs w:val="20"/>
        </w:rPr>
        <w:t>CHAPTER 3: REASONS FOR EXCLUSION AND CONDITIONS FOR PARTICIPATION OF A TENDERER</w:t>
      </w:r>
      <w:bookmarkEnd w:id="182"/>
    </w:p>
    <w:p w14:paraId="360206EC" w14:textId="77777777" w:rsidR="005078FB" w:rsidRPr="00CE51C9" w:rsidRDefault="005078FB" w:rsidP="005078FB">
      <w:pPr>
        <w:rPr>
          <w:rFonts w:ascii="Calibri" w:hAnsi="Calibri" w:cs="Calibri"/>
          <w:lang w:eastAsia="en-US"/>
        </w:rPr>
      </w:pPr>
    </w:p>
    <w:p w14:paraId="06D0656D" w14:textId="77777777" w:rsidR="00C912D5" w:rsidRPr="00C912D5" w:rsidRDefault="00C912D5" w:rsidP="003A45E4">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5" w:name="_Toc534192821"/>
      <w:bookmarkEnd w:id="183"/>
      <w:bookmarkEnd w:id="184"/>
    </w:p>
    <w:p w14:paraId="03CFCA56" w14:textId="010EA481" w:rsidR="005078FB" w:rsidRPr="003A45E4" w:rsidRDefault="005078FB" w:rsidP="003A45E4">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r>
        <w:rPr>
          <w:rFonts w:ascii="Calibri" w:hAnsi="Calibri"/>
          <w:b/>
          <w:i w:val="0"/>
          <w:sz w:val="20"/>
          <w:szCs w:val="20"/>
        </w:rPr>
        <w:t xml:space="preserve">Reasons for the exclusion of a tenderer </w:t>
      </w:r>
      <w:bookmarkEnd w:id="64"/>
      <w:bookmarkEnd w:id="65"/>
      <w:bookmarkEnd w:id="66"/>
      <w:bookmarkEnd w:id="67"/>
      <w:bookmarkEnd w:id="68"/>
      <w:bookmarkEnd w:id="69"/>
      <w:bookmarkEnd w:id="70"/>
      <w:r>
        <w:rPr>
          <w:rFonts w:ascii="Calibri" w:hAnsi="Calibri"/>
          <w:b/>
          <w:i w:val="0"/>
          <w:sz w:val="20"/>
          <w:szCs w:val="20"/>
        </w:rPr>
        <w:t>(Article of the ZJN-3)</w:t>
      </w:r>
      <w:bookmarkEnd w:id="185"/>
    </w:p>
    <w:p w14:paraId="55920082" w14:textId="77777777" w:rsidR="005078FB" w:rsidRPr="00CE51C9" w:rsidRDefault="005078FB" w:rsidP="005078FB">
      <w:pPr>
        <w:spacing w:line="260" w:lineRule="atLeast"/>
        <w:jc w:val="both"/>
        <w:rPr>
          <w:rFonts w:ascii="Calibri" w:hAnsi="Calibri" w:cs="Calibri"/>
          <w:b/>
          <w:sz w:val="20"/>
          <w:szCs w:val="20"/>
          <w:lang w:eastAsia="en-US"/>
        </w:rPr>
      </w:pPr>
    </w:p>
    <w:p w14:paraId="5D2A6F10" w14:textId="77777777" w:rsidR="005078FB" w:rsidRPr="00CE51C9" w:rsidRDefault="005078FB" w:rsidP="005078FB">
      <w:pPr>
        <w:spacing w:line="260" w:lineRule="atLeast"/>
        <w:jc w:val="both"/>
        <w:rPr>
          <w:rFonts w:ascii="Calibri" w:hAnsi="Calibri" w:cs="Calibri"/>
          <w:b/>
          <w:sz w:val="20"/>
          <w:szCs w:val="20"/>
        </w:rPr>
      </w:pPr>
      <w:r>
        <w:rPr>
          <w:rFonts w:ascii="Calibri" w:hAnsi="Calibri"/>
          <w:sz w:val="20"/>
          <w:szCs w:val="20"/>
        </w:rPr>
        <w:t xml:space="preserve">Only economic operators for which there are no following </w:t>
      </w:r>
      <w:r>
        <w:rPr>
          <w:rFonts w:ascii="Calibri" w:hAnsi="Calibri"/>
          <w:b/>
          <w:sz w:val="20"/>
          <w:szCs w:val="20"/>
        </w:rPr>
        <w:t>grounds for exclusion</w:t>
      </w:r>
      <w:r>
        <w:rPr>
          <w:rFonts w:ascii="Calibri" w:hAnsi="Calibri"/>
          <w:sz w:val="20"/>
          <w:szCs w:val="20"/>
        </w:rPr>
        <w:t xml:space="preserve"> may participate in the present public procurement award procedure:</w:t>
      </w:r>
    </w:p>
    <w:p w14:paraId="3FF3B1F9" w14:textId="77777777" w:rsidR="005078FB" w:rsidRPr="00CE51C9" w:rsidRDefault="005078FB" w:rsidP="000007EB">
      <w:pPr>
        <w:numPr>
          <w:ilvl w:val="1"/>
          <w:numId w:val="28"/>
        </w:numPr>
        <w:spacing w:before="120" w:after="120"/>
        <w:ind w:left="284" w:hanging="284"/>
        <w:jc w:val="both"/>
        <w:rPr>
          <w:rFonts w:ascii="Calibri" w:hAnsi="Calibri" w:cs="Calibri"/>
          <w:sz w:val="20"/>
          <w:szCs w:val="20"/>
        </w:rPr>
      </w:pPr>
      <w:r>
        <w:rPr>
          <w:rFonts w:ascii="Calibri" w:hAnsi="Calibri"/>
          <w:sz w:val="20"/>
          <w:szCs w:val="20"/>
        </w:rPr>
        <w:t>The economic operator or the person who is a member of the administrative, managerial or supervisory body of that economic operator, or who has the power to represent or decide on or control it, has been the subject of a final judgement with criminal offence elements set out in paragraph 1 of Article 75 of the ZJN-3.</w:t>
      </w:r>
    </w:p>
    <w:p w14:paraId="02FF6C49" w14:textId="77777777" w:rsidR="005078FB" w:rsidRPr="00CE51C9" w:rsidRDefault="005078FB" w:rsidP="000007EB">
      <w:pPr>
        <w:numPr>
          <w:ilvl w:val="1"/>
          <w:numId w:val="28"/>
        </w:numPr>
        <w:spacing w:before="120" w:after="120"/>
        <w:ind w:left="284" w:hanging="284"/>
        <w:jc w:val="both"/>
        <w:rPr>
          <w:rFonts w:ascii="Calibri" w:hAnsi="Calibri" w:cs="Calibri"/>
          <w:sz w:val="20"/>
          <w:szCs w:val="20"/>
        </w:rPr>
      </w:pPr>
      <w:r>
        <w:rPr>
          <w:rFonts w:ascii="Calibri" w:hAnsi="Calibri"/>
          <w:sz w:val="20"/>
          <w:szCs w:val="20"/>
        </w:rPr>
        <w:t>The economic operator fails to comply with mandatory duties and other monetary non-tax obligations in accordance with the law governing the financial administration, collected by the tax authority in accordance with the regulations of the country in which it is established, or the regulations of the country of the contracting authority, if the value of these outstanding liabilities on the day of tender submission or application amounts to EUR 50 or more. The economic operator shall also be deemed not to have fulfilled the obligations referred to in the preceding sentence also if they did not submit all the withholding tax returns for employment income for the period of the last five years up to the date of submission of the tender or application.</w:t>
      </w:r>
    </w:p>
    <w:p w14:paraId="1BE9E34B" w14:textId="77777777" w:rsidR="005078FB" w:rsidRPr="00CE51C9" w:rsidRDefault="005078FB" w:rsidP="000007EB">
      <w:pPr>
        <w:numPr>
          <w:ilvl w:val="1"/>
          <w:numId w:val="28"/>
        </w:numPr>
        <w:spacing w:before="120" w:after="120"/>
        <w:ind w:left="284" w:hanging="284"/>
        <w:jc w:val="both"/>
        <w:rPr>
          <w:rFonts w:ascii="Calibri" w:hAnsi="Calibri" w:cs="Calibri"/>
          <w:sz w:val="20"/>
          <w:szCs w:val="20"/>
        </w:rPr>
      </w:pPr>
      <w:r>
        <w:rPr>
          <w:rFonts w:ascii="Calibri" w:hAnsi="Calibri"/>
          <w:sz w:val="20"/>
          <w:szCs w:val="20"/>
        </w:rPr>
        <w:t>On the day on which the deadline for the submission of tenders or applications expires, the economic operator is excluded from the public procurement procedures for inclusion in the register of economic operators with negative references.</w:t>
      </w:r>
    </w:p>
    <w:p w14:paraId="76C1859E" w14:textId="77777777" w:rsidR="005078FB" w:rsidRPr="00CE51C9" w:rsidRDefault="005078FB" w:rsidP="000007EB">
      <w:pPr>
        <w:numPr>
          <w:ilvl w:val="1"/>
          <w:numId w:val="28"/>
        </w:numPr>
        <w:spacing w:before="120" w:after="120"/>
        <w:ind w:left="284" w:hanging="284"/>
        <w:jc w:val="both"/>
        <w:rPr>
          <w:rFonts w:ascii="Calibri" w:hAnsi="Calibri" w:cs="Calibri"/>
          <w:sz w:val="20"/>
          <w:szCs w:val="20"/>
        </w:rPr>
      </w:pPr>
      <w:r>
        <w:rPr>
          <w:rFonts w:ascii="Calibri" w:hAnsi="Calibri"/>
          <w:sz w:val="20"/>
          <w:szCs w:val="20"/>
        </w:rPr>
        <w:t>In the last three years, prior to the expiry of the deadline for the submission of tenders or applications, the competent authority of the Republic of Slovenia or another Member State or third country has discovered at least two infringements by the economic operator in respect of remuneration, working time, rest, performance of work under civil law contracts despite the existence of elements of an employment relationship or in connection with undeclared employment, for which a fine has been imposed on the economic operator by a final decision or several final decisions.</w:t>
      </w:r>
    </w:p>
    <w:p w14:paraId="792FF947" w14:textId="77777777" w:rsidR="005078FB" w:rsidRPr="00CE51C9" w:rsidRDefault="005078FB" w:rsidP="000007EB">
      <w:pPr>
        <w:numPr>
          <w:ilvl w:val="1"/>
          <w:numId w:val="28"/>
        </w:numPr>
        <w:spacing w:before="120" w:after="120"/>
        <w:ind w:left="284" w:hanging="284"/>
        <w:jc w:val="both"/>
        <w:rPr>
          <w:rFonts w:ascii="Calibri" w:hAnsi="Calibri" w:cs="Calibri"/>
          <w:sz w:val="20"/>
          <w:szCs w:val="20"/>
        </w:rPr>
      </w:pPr>
      <w:r>
        <w:rPr>
          <w:rFonts w:ascii="Calibri" w:hAnsi="Calibri"/>
          <w:sz w:val="20"/>
          <w:szCs w:val="20"/>
        </w:rPr>
        <w:t>Insolvency or compulsory winding-up proceedings have been instituted against the economic operator under the law governing the insolvency and compulsory winding-up proceedings, or the winding-up procedure under the law governing companies, if their assets or operations are managed by an administrator or a court, or if their business activities have been suspended or if, in accordance with the regulations of another country, proceedings have been instituted against them or a situation with the same legal consequences has arisen.</w:t>
      </w:r>
    </w:p>
    <w:p w14:paraId="407B14CD" w14:textId="77777777" w:rsidR="00A87186" w:rsidRDefault="00A87186" w:rsidP="005078FB">
      <w:pPr>
        <w:spacing w:before="120" w:after="120" w:line="260" w:lineRule="atLeast"/>
        <w:jc w:val="both"/>
        <w:rPr>
          <w:rFonts w:ascii="Calibri" w:hAnsi="Calibri" w:cs="Calibri"/>
          <w:sz w:val="20"/>
          <w:szCs w:val="20"/>
          <w:lang w:eastAsia="en-US"/>
        </w:rPr>
      </w:pPr>
    </w:p>
    <w:p w14:paraId="4CD9C7A0" w14:textId="77777777" w:rsidR="005078FB" w:rsidRPr="00CE51C9" w:rsidRDefault="005078FB" w:rsidP="005078FB">
      <w:pPr>
        <w:spacing w:before="120" w:after="120" w:line="260" w:lineRule="atLeast"/>
        <w:jc w:val="both"/>
        <w:rPr>
          <w:rFonts w:ascii="Calibri" w:hAnsi="Calibri" w:cs="Calibri"/>
          <w:sz w:val="20"/>
          <w:szCs w:val="20"/>
        </w:rPr>
      </w:pPr>
      <w:r>
        <w:rPr>
          <w:rFonts w:ascii="Calibri" w:hAnsi="Calibri"/>
          <w:sz w:val="20"/>
          <w:szCs w:val="20"/>
        </w:rPr>
        <w:t>The grounds for exclusion apply to all economic operators participating in the tender. If a group of tenderers participate as a single tenderer, the reasons for exclusion apply to all partners in the joint tender. If the tenderer participates with subcontractors, the reasons for exclusion also apply to all subcontractors.</w:t>
      </w:r>
    </w:p>
    <w:p w14:paraId="59CC2615" w14:textId="08C3C631" w:rsidR="005078FB" w:rsidRPr="00CE51C9" w:rsidRDefault="005078FB" w:rsidP="005078FB">
      <w:pPr>
        <w:autoSpaceDE w:val="0"/>
        <w:autoSpaceDN w:val="0"/>
        <w:adjustRightInd w:val="0"/>
        <w:spacing w:before="120" w:after="120" w:line="260" w:lineRule="atLeast"/>
        <w:jc w:val="both"/>
        <w:rPr>
          <w:rFonts w:ascii="Calibri" w:hAnsi="Calibri" w:cs="Calibri"/>
          <w:sz w:val="20"/>
          <w:szCs w:val="20"/>
        </w:rPr>
      </w:pPr>
      <w:r>
        <w:rPr>
          <w:rFonts w:ascii="Calibri" w:hAnsi="Calibri"/>
          <w:sz w:val="20"/>
          <w:szCs w:val="20"/>
        </w:rPr>
        <w:t>The contracting authority will exclude the tenderer from further selection process if they determine that there are stated reasons for exclusion for the tenderer and partners in the joint tender. In case there are reasons to exclude a subcontractor, the contracting authority will invite the tenderer to replace the subcontractor.</w:t>
      </w:r>
    </w:p>
    <w:p w14:paraId="07DDCF1F" w14:textId="194E5079" w:rsidR="005078FB" w:rsidRDefault="005078FB" w:rsidP="005078FB">
      <w:pPr>
        <w:autoSpaceDE w:val="0"/>
        <w:autoSpaceDN w:val="0"/>
        <w:adjustRightInd w:val="0"/>
        <w:spacing w:before="120" w:after="120" w:line="260" w:lineRule="atLeast"/>
        <w:jc w:val="both"/>
        <w:rPr>
          <w:rFonts w:ascii="Calibri" w:hAnsi="Calibri" w:cs="Calibri"/>
          <w:sz w:val="20"/>
          <w:szCs w:val="20"/>
        </w:rPr>
      </w:pPr>
      <w:r>
        <w:rPr>
          <w:rFonts w:ascii="Calibri" w:hAnsi="Calibri"/>
          <w:sz w:val="20"/>
          <w:szCs w:val="20"/>
        </w:rPr>
        <w:t xml:space="preserve">The contracting authority reserves the right to request, at the stage of the examination of the tender for foreign economic operators, the evidence from the official records in the home country of the absence of grounds for exclusion (points 1, 2, 4 and 5). However, it is desirable that this evidence is already provided in the tender. </w:t>
      </w:r>
    </w:p>
    <w:p w14:paraId="635F836B" w14:textId="7663F085" w:rsidR="00C8656F" w:rsidRPr="00CE51C9" w:rsidRDefault="00C8656F" w:rsidP="005078FB">
      <w:pPr>
        <w:autoSpaceDE w:val="0"/>
        <w:autoSpaceDN w:val="0"/>
        <w:adjustRightInd w:val="0"/>
        <w:spacing w:before="120" w:after="120" w:line="260" w:lineRule="atLeast"/>
        <w:jc w:val="both"/>
        <w:rPr>
          <w:rFonts w:ascii="Calibri" w:hAnsi="Calibri" w:cs="Calibri"/>
          <w:sz w:val="20"/>
          <w:szCs w:val="20"/>
        </w:rPr>
      </w:pPr>
      <w:r>
        <w:rPr>
          <w:rFonts w:ascii="Calibri" w:hAnsi="Calibri"/>
          <w:sz w:val="20"/>
          <w:szCs w:val="20"/>
        </w:rPr>
        <w:t>The contracting authority also reserves the right to request additional information or (factual) evidence of eligibility or a statement before a judicial or administrative authority for allegations which the contracting authority cannot or fails to verify in official records of state or local self-government bodies</w:t>
      </w:r>
      <w:proofErr w:type="gramStart"/>
      <w:r>
        <w:rPr>
          <w:rFonts w:ascii="Calibri" w:hAnsi="Calibri"/>
          <w:sz w:val="20"/>
          <w:szCs w:val="20"/>
        </w:rPr>
        <w:t>. ,</w:t>
      </w:r>
      <w:proofErr w:type="gramEnd"/>
      <w:r>
        <w:rPr>
          <w:rFonts w:ascii="Calibri" w:hAnsi="Calibri"/>
          <w:sz w:val="20"/>
          <w:szCs w:val="20"/>
        </w:rPr>
        <w:t xml:space="preserve"> notaries or competent authorities of professional or economic operators.</w:t>
      </w:r>
    </w:p>
    <w:p w14:paraId="624191AF" w14:textId="77777777" w:rsidR="005078FB" w:rsidRPr="00CE51C9" w:rsidRDefault="005078FB" w:rsidP="005078FB">
      <w:pPr>
        <w:spacing w:before="120" w:after="120" w:line="260" w:lineRule="atLeast"/>
        <w:jc w:val="both"/>
        <w:rPr>
          <w:rFonts w:ascii="Calibri" w:hAnsi="Calibri" w:cs="Calibri"/>
          <w:sz w:val="20"/>
          <w:szCs w:val="20"/>
          <w:lang w:eastAsia="en-US"/>
        </w:rPr>
      </w:pPr>
    </w:p>
    <w:tbl>
      <w:tblPr>
        <w:tblW w:w="8755" w:type="dxa"/>
        <w:tblLook w:val="01E0" w:firstRow="1" w:lastRow="1" w:firstColumn="1" w:lastColumn="1" w:noHBand="0" w:noVBand="0"/>
      </w:tblPr>
      <w:tblGrid>
        <w:gridCol w:w="8755"/>
      </w:tblGrid>
      <w:tr w:rsidR="005078FB" w:rsidRPr="00CE51C9" w14:paraId="06E6D7CA" w14:textId="77777777" w:rsidTr="005078FB">
        <w:tc>
          <w:tcPr>
            <w:tcW w:w="8755" w:type="dxa"/>
            <w:tcBorders>
              <w:top w:val="single" w:sz="4" w:space="0" w:color="auto"/>
              <w:left w:val="single" w:sz="4" w:space="0" w:color="auto"/>
              <w:bottom w:val="single" w:sz="4" w:space="0" w:color="auto"/>
              <w:right w:val="single" w:sz="4" w:space="0" w:color="auto"/>
            </w:tcBorders>
            <w:shd w:val="clear" w:color="auto" w:fill="auto"/>
          </w:tcPr>
          <w:p w14:paraId="087EE369" w14:textId="77777777" w:rsidR="005078FB" w:rsidRPr="00CE51C9" w:rsidRDefault="005078FB" w:rsidP="005078FB">
            <w:pPr>
              <w:spacing w:before="120" w:after="120"/>
              <w:jc w:val="both"/>
              <w:rPr>
                <w:rFonts w:ascii="Calibri" w:hAnsi="Calibri" w:cs="Calibri"/>
                <w:sz w:val="20"/>
                <w:szCs w:val="20"/>
              </w:rPr>
            </w:pPr>
            <w:r>
              <w:rPr>
                <w:rFonts w:ascii="Calibri" w:hAnsi="Calibri"/>
                <w:b/>
                <w:sz w:val="20"/>
                <w:szCs w:val="20"/>
              </w:rPr>
              <w:t xml:space="preserve">PROOF: </w:t>
            </w:r>
            <w:r>
              <w:rPr>
                <w:rFonts w:ascii="Calibri" w:hAnsi="Calibri"/>
                <w:sz w:val="20"/>
                <w:szCs w:val="20"/>
              </w:rPr>
              <w:t>ESPD form for each individual economic operator</w:t>
            </w:r>
          </w:p>
        </w:tc>
      </w:tr>
    </w:tbl>
    <w:p w14:paraId="60F10D0A" w14:textId="77777777" w:rsidR="005078FB" w:rsidRPr="00CE51C9" w:rsidRDefault="005078FB" w:rsidP="005078FB">
      <w:pPr>
        <w:spacing w:before="120" w:after="120" w:line="260" w:lineRule="atLeast"/>
        <w:jc w:val="both"/>
        <w:rPr>
          <w:rFonts w:ascii="Calibri" w:hAnsi="Calibri" w:cs="Calibri"/>
          <w:b/>
          <w:sz w:val="20"/>
          <w:szCs w:val="20"/>
          <w:lang w:eastAsia="en-US"/>
        </w:rPr>
      </w:pPr>
    </w:p>
    <w:p w14:paraId="1A8E1C5D" w14:textId="73B21910" w:rsidR="005078FB" w:rsidRPr="003A45E4" w:rsidRDefault="005078FB" w:rsidP="003A45E4">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bookmarkStart w:id="186" w:name="_Toc534192822"/>
      <w:r>
        <w:rPr>
          <w:rFonts w:ascii="Calibri" w:hAnsi="Calibri"/>
          <w:b/>
          <w:i w:val="0"/>
          <w:sz w:val="20"/>
          <w:szCs w:val="20"/>
        </w:rPr>
        <w:t>Participation conditions (Article 76 of the ZJN-3)</w:t>
      </w:r>
      <w:bookmarkEnd w:id="186"/>
    </w:p>
    <w:p w14:paraId="58E2EC8F" w14:textId="77777777" w:rsidR="005078FB" w:rsidRPr="00CE51C9" w:rsidRDefault="005078FB" w:rsidP="005078FB">
      <w:pPr>
        <w:spacing w:line="260" w:lineRule="atLeast"/>
        <w:jc w:val="both"/>
        <w:rPr>
          <w:rFonts w:ascii="Calibri" w:hAnsi="Calibri" w:cs="Calibri"/>
          <w:b/>
          <w:sz w:val="20"/>
          <w:szCs w:val="20"/>
          <w:lang w:eastAsia="en-US"/>
        </w:rPr>
      </w:pPr>
    </w:p>
    <w:p w14:paraId="1499FC73" w14:textId="77777777" w:rsidR="005078FB" w:rsidRPr="00CE51C9" w:rsidRDefault="005078FB" w:rsidP="003A45E4">
      <w:pPr>
        <w:keepNext/>
        <w:keepLines/>
        <w:numPr>
          <w:ilvl w:val="2"/>
          <w:numId w:val="42"/>
        </w:numPr>
        <w:spacing w:line="260" w:lineRule="atLeast"/>
        <w:ind w:left="709" w:hanging="709"/>
        <w:outlineLvl w:val="0"/>
        <w:rPr>
          <w:rFonts w:ascii="Calibri" w:hAnsi="Calibri" w:cs="Calibri"/>
          <w:b/>
          <w:kern w:val="32"/>
          <w:sz w:val="20"/>
          <w:szCs w:val="20"/>
        </w:rPr>
      </w:pPr>
      <w:bookmarkStart w:id="187" w:name="_Toc534192823"/>
      <w:r>
        <w:rPr>
          <w:rFonts w:ascii="Calibri" w:hAnsi="Calibri"/>
          <w:b/>
          <w:sz w:val="20"/>
          <w:szCs w:val="20"/>
        </w:rPr>
        <w:t>Suitability for pursuing a professional activity</w:t>
      </w:r>
      <w:bookmarkEnd w:id="187"/>
    </w:p>
    <w:p w14:paraId="72767AB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Each economic operator participating in the tender must be registered with the competent authority to pursue the activity which it assumes in the tender.</w:t>
      </w:r>
    </w:p>
    <w:p w14:paraId="464F1F31" w14:textId="75810005" w:rsidR="005078FB" w:rsidRPr="009A1038" w:rsidRDefault="005078FB" w:rsidP="005078F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rPr>
      </w:pPr>
      <w:r>
        <w:rPr>
          <w:rFonts w:ascii="Calibri" w:hAnsi="Calibri"/>
          <w:b/>
          <w:sz w:val="20"/>
        </w:rPr>
        <w:lastRenderedPageBreak/>
        <w:t xml:space="preserve">PROOF: </w:t>
      </w:r>
      <w:r>
        <w:rPr>
          <w:rFonts w:ascii="Calibri" w:hAnsi="Calibri"/>
          <w:sz w:val="20"/>
        </w:rPr>
        <w:t>ESPD form for each individual economic operator – part IV of Section A.</w:t>
      </w:r>
      <w:bookmarkStart w:id="188" w:name="_Toc156997257"/>
    </w:p>
    <w:p w14:paraId="646C6ABF" w14:textId="77777777" w:rsidR="005078FB" w:rsidRPr="009A1038" w:rsidRDefault="005078FB" w:rsidP="005078FB">
      <w:pPr>
        <w:spacing w:line="260" w:lineRule="atLeast"/>
        <w:jc w:val="both"/>
        <w:rPr>
          <w:rFonts w:ascii="Calibri" w:hAnsi="Calibri" w:cs="Calibri"/>
          <w:b/>
          <w:sz w:val="20"/>
          <w:szCs w:val="20"/>
          <w:lang w:eastAsia="en-US"/>
        </w:rPr>
      </w:pPr>
    </w:p>
    <w:p w14:paraId="2E481A53" w14:textId="77777777" w:rsidR="005078FB" w:rsidRPr="009A1038" w:rsidRDefault="005078FB" w:rsidP="003A45E4">
      <w:pPr>
        <w:keepNext/>
        <w:keepLines/>
        <w:numPr>
          <w:ilvl w:val="2"/>
          <w:numId w:val="42"/>
        </w:numPr>
        <w:spacing w:line="260" w:lineRule="atLeast"/>
        <w:ind w:left="709" w:hanging="709"/>
        <w:outlineLvl w:val="0"/>
        <w:rPr>
          <w:rFonts w:ascii="Calibri" w:hAnsi="Calibri" w:cs="Calibri"/>
          <w:b/>
          <w:kern w:val="32"/>
          <w:sz w:val="20"/>
          <w:szCs w:val="20"/>
        </w:rPr>
      </w:pPr>
      <w:bookmarkStart w:id="189" w:name="_Toc534192824"/>
      <w:r>
        <w:rPr>
          <w:rFonts w:ascii="Calibri" w:hAnsi="Calibri"/>
          <w:b/>
          <w:sz w:val="20"/>
          <w:szCs w:val="20"/>
        </w:rPr>
        <w:t>Economic and financial situation (Article 76 of the ZJN-3)</w:t>
      </w:r>
      <w:bookmarkEnd w:id="188"/>
      <w:bookmarkEnd w:id="189"/>
    </w:p>
    <w:p w14:paraId="1F269C13" w14:textId="77777777" w:rsidR="005078FB" w:rsidRPr="009A1038" w:rsidRDefault="005078FB" w:rsidP="005078FB">
      <w:pPr>
        <w:spacing w:line="260" w:lineRule="atLeast"/>
        <w:jc w:val="both"/>
        <w:rPr>
          <w:rFonts w:ascii="Calibri" w:hAnsi="Calibri" w:cs="Calibri"/>
          <w:sz w:val="20"/>
          <w:szCs w:val="20"/>
        </w:rPr>
      </w:pPr>
      <w:r>
        <w:rPr>
          <w:rFonts w:ascii="Calibri" w:hAnsi="Calibri"/>
          <w:sz w:val="20"/>
          <w:szCs w:val="20"/>
        </w:rPr>
        <w:t>The tenderer (or group of tenderers) must be economically and financially capable of executing the present public procurement, which they demonstrate by fulfilling the following requirement:</w:t>
      </w:r>
    </w:p>
    <w:p w14:paraId="273E480A" w14:textId="77777777" w:rsidR="005078FB" w:rsidRPr="009A1038" w:rsidRDefault="005078FB" w:rsidP="00FD0478">
      <w:pPr>
        <w:numPr>
          <w:ilvl w:val="0"/>
          <w:numId w:val="13"/>
        </w:numPr>
        <w:tabs>
          <w:tab w:val="num" w:pos="0"/>
        </w:tabs>
        <w:spacing w:line="260" w:lineRule="atLeast"/>
        <w:ind w:left="567" w:hanging="567"/>
        <w:jc w:val="both"/>
        <w:rPr>
          <w:rFonts w:ascii="Calibri" w:hAnsi="Calibri" w:cs="Calibri"/>
          <w:sz w:val="20"/>
        </w:rPr>
      </w:pPr>
      <w:r>
        <w:rPr>
          <w:rFonts w:ascii="Calibri" w:hAnsi="Calibri"/>
          <w:sz w:val="20"/>
        </w:rPr>
        <w:t>the tenderer or each of the partners in the joint tender do not have any transaction account blocked on the day of submission of the tender, and do not have any transaction account blocked for more than 20 consecutive days in the last 180 days before the deadline for submission of tenders.</w:t>
      </w:r>
    </w:p>
    <w:p w14:paraId="1B5E77E2" w14:textId="68E80B97" w:rsidR="000D615C" w:rsidRPr="009A1038" w:rsidRDefault="005078FB" w:rsidP="005078FB">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rPr>
      </w:pPr>
      <w:bookmarkStart w:id="190" w:name="_Hlk11998800"/>
      <w:r>
        <w:rPr>
          <w:rFonts w:ascii="Calibri" w:hAnsi="Calibri"/>
          <w:b/>
          <w:sz w:val="20"/>
        </w:rPr>
        <w:t xml:space="preserve">PROOF: </w:t>
      </w:r>
      <w:r>
        <w:rPr>
          <w:rFonts w:ascii="Calibri" w:hAnsi="Calibri"/>
          <w:sz w:val="20"/>
        </w:rPr>
        <w:t>ESPD Form for the tenderer and partners in the joint tender - Section IV of Part IV (declaration to be entered in the form)</w:t>
      </w:r>
    </w:p>
    <w:p w14:paraId="207C4F4B" w14:textId="77777777" w:rsidR="00283ECD" w:rsidRPr="00CE51C9" w:rsidRDefault="00283ECD" w:rsidP="00AD2123">
      <w:pPr>
        <w:keepNext/>
        <w:keepLines/>
        <w:spacing w:line="260" w:lineRule="atLeast"/>
        <w:outlineLvl w:val="0"/>
        <w:rPr>
          <w:rFonts w:ascii="Calibri" w:hAnsi="Calibri" w:cs="Calibri"/>
          <w:b/>
          <w:kern w:val="32"/>
          <w:sz w:val="20"/>
          <w:szCs w:val="20"/>
        </w:rPr>
      </w:pPr>
      <w:bookmarkStart w:id="191" w:name="_Toc534025984"/>
      <w:bookmarkStart w:id="192" w:name="_Toc534026327"/>
      <w:bookmarkStart w:id="193" w:name="_Toc534026428"/>
      <w:bookmarkStart w:id="194" w:name="_Toc534026539"/>
      <w:bookmarkStart w:id="195" w:name="_Toc534025985"/>
      <w:bookmarkStart w:id="196" w:name="_Toc534026328"/>
      <w:bookmarkStart w:id="197" w:name="_Toc534026429"/>
      <w:bookmarkStart w:id="198" w:name="_Toc534026540"/>
      <w:bookmarkStart w:id="199" w:name="_Toc534025986"/>
      <w:bookmarkStart w:id="200" w:name="_Toc534026329"/>
      <w:bookmarkStart w:id="201" w:name="_Toc534026430"/>
      <w:bookmarkStart w:id="202" w:name="_Toc534026541"/>
      <w:bookmarkStart w:id="203" w:name="_Toc534025987"/>
      <w:bookmarkStart w:id="204" w:name="_Toc534026330"/>
      <w:bookmarkStart w:id="205" w:name="_Toc534026431"/>
      <w:bookmarkStart w:id="206" w:name="_Toc534026542"/>
      <w:bookmarkStart w:id="207" w:name="_Toc534026543"/>
      <w:bookmarkStart w:id="208" w:name="_Hlk50949377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BFAA811" w14:textId="77777777" w:rsidR="005078FB" w:rsidRPr="00AD2123" w:rsidRDefault="005078FB" w:rsidP="003A45E4">
      <w:pPr>
        <w:keepNext/>
        <w:keepLines/>
        <w:numPr>
          <w:ilvl w:val="2"/>
          <w:numId w:val="42"/>
        </w:numPr>
        <w:spacing w:line="260" w:lineRule="atLeast"/>
        <w:ind w:left="709" w:hanging="709"/>
        <w:outlineLvl w:val="0"/>
        <w:rPr>
          <w:rFonts w:ascii="Calibri" w:hAnsi="Calibri" w:cs="Calibri"/>
          <w:b/>
          <w:kern w:val="32"/>
          <w:sz w:val="20"/>
          <w:szCs w:val="20"/>
        </w:rPr>
      </w:pPr>
      <w:bookmarkStart w:id="209" w:name="_Toc534192825"/>
      <w:r>
        <w:rPr>
          <w:rFonts w:ascii="Calibri" w:hAnsi="Calibri"/>
          <w:b/>
          <w:sz w:val="20"/>
          <w:szCs w:val="20"/>
        </w:rPr>
        <w:t>Technical and professional capacity</w:t>
      </w:r>
      <w:bookmarkEnd w:id="207"/>
      <w:bookmarkEnd w:id="209"/>
    </w:p>
    <w:p w14:paraId="3A0E7A61" w14:textId="77777777" w:rsidR="005078FB" w:rsidRPr="00A478E3" w:rsidRDefault="005078FB" w:rsidP="005078FB">
      <w:pPr>
        <w:spacing w:line="260" w:lineRule="atLeast"/>
        <w:jc w:val="both"/>
        <w:rPr>
          <w:rFonts w:ascii="Calibri" w:hAnsi="Calibri" w:cs="Calibri"/>
          <w:sz w:val="20"/>
        </w:rPr>
      </w:pPr>
    </w:p>
    <w:p w14:paraId="386B4826" w14:textId="1EDC36E8" w:rsidR="00A6104C" w:rsidRPr="00E21FF0" w:rsidRDefault="00A6104C" w:rsidP="00A6104C">
      <w:pPr>
        <w:numPr>
          <w:ilvl w:val="0"/>
          <w:numId w:val="36"/>
        </w:numPr>
        <w:spacing w:line="260" w:lineRule="atLeast"/>
        <w:jc w:val="both"/>
        <w:rPr>
          <w:rFonts w:ascii="Calibri" w:hAnsi="Calibri" w:cs="Calibri"/>
          <w:b/>
          <w:bCs/>
          <w:sz w:val="20"/>
          <w:szCs w:val="20"/>
        </w:rPr>
      </w:pPr>
      <w:r>
        <w:rPr>
          <w:rFonts w:ascii="Calibri" w:hAnsi="Calibri"/>
          <w:b/>
          <w:bCs/>
          <w:sz w:val="20"/>
          <w:szCs w:val="20"/>
        </w:rPr>
        <w:t>List of required reference transactions (technical ability):</w:t>
      </w:r>
    </w:p>
    <w:p w14:paraId="06BBAAF5" w14:textId="79BE2B89" w:rsidR="00A6104C" w:rsidRDefault="00A6104C" w:rsidP="00A6104C">
      <w:pPr>
        <w:autoSpaceDE w:val="0"/>
        <w:autoSpaceDN w:val="0"/>
        <w:adjustRightInd w:val="0"/>
        <w:jc w:val="both"/>
        <w:rPr>
          <w:rFonts w:ascii="Calibri" w:hAnsi="Calibri" w:cs="Calibri"/>
          <w:b/>
          <w:bCs/>
          <w:sz w:val="20"/>
          <w:szCs w:val="20"/>
        </w:rPr>
      </w:pPr>
    </w:p>
    <w:p w14:paraId="0F99149E" w14:textId="367C227E" w:rsidR="00BD7C73" w:rsidRPr="003E77F3" w:rsidRDefault="00BD7C73" w:rsidP="00A6104C">
      <w:pPr>
        <w:autoSpaceDE w:val="0"/>
        <w:autoSpaceDN w:val="0"/>
        <w:adjustRightInd w:val="0"/>
        <w:jc w:val="both"/>
        <w:rPr>
          <w:rFonts w:ascii="Calibri" w:hAnsi="Calibri" w:cs="Calibri"/>
          <w:bCs/>
          <w:sz w:val="20"/>
          <w:szCs w:val="20"/>
        </w:rPr>
      </w:pPr>
      <w:r>
        <w:rPr>
          <w:rFonts w:ascii="Calibri" w:hAnsi="Calibri"/>
          <w:bCs/>
          <w:sz w:val="20"/>
          <w:szCs w:val="20"/>
        </w:rPr>
        <w:t>The tenderer must prove that</w:t>
      </w:r>
      <w:r>
        <w:rPr>
          <w:rFonts w:asciiTheme="minorHAnsi" w:hAnsiTheme="minorHAnsi"/>
          <w:sz w:val="20"/>
          <w:szCs w:val="20"/>
        </w:rPr>
        <w:t xml:space="preserve"> in the last five (5) years prior to the deadline for submission of the tender, they </w:t>
      </w:r>
      <w:proofErr w:type="gramStart"/>
      <w:r>
        <w:rPr>
          <w:rFonts w:asciiTheme="minorHAnsi" w:hAnsiTheme="minorHAnsi"/>
          <w:sz w:val="20"/>
          <w:szCs w:val="20"/>
        </w:rPr>
        <w:t>have</w:t>
      </w:r>
      <w:r>
        <w:rPr>
          <w:sz w:val="20"/>
          <w:szCs w:val="20"/>
        </w:rPr>
        <w:t xml:space="preserve"> </w:t>
      </w:r>
      <w:r>
        <w:rPr>
          <w:rFonts w:ascii="Calibri" w:hAnsi="Calibri"/>
          <w:bCs/>
          <w:sz w:val="20"/>
          <w:szCs w:val="20"/>
        </w:rPr>
        <w:t>:</w:t>
      </w:r>
      <w:proofErr w:type="gramEnd"/>
    </w:p>
    <w:p w14:paraId="27C6568A" w14:textId="7BC5F78D" w:rsidR="00BD7C73" w:rsidRPr="003E77F3" w:rsidRDefault="00A6104C" w:rsidP="00A6104C">
      <w:pPr>
        <w:pStyle w:val="Odstavekseznama"/>
        <w:numPr>
          <w:ilvl w:val="0"/>
          <w:numId w:val="38"/>
        </w:numPr>
        <w:ind w:right="45"/>
        <w:rPr>
          <w:rFonts w:asciiTheme="minorHAnsi" w:hAnsiTheme="minorHAnsi" w:cstheme="minorHAnsi"/>
          <w:i w:val="0"/>
          <w:sz w:val="20"/>
          <w:szCs w:val="20"/>
        </w:rPr>
      </w:pPr>
      <w:r>
        <w:rPr>
          <w:rFonts w:asciiTheme="minorHAnsi" w:hAnsiTheme="minorHAnsi"/>
          <w:i w:val="0"/>
          <w:sz w:val="20"/>
          <w:szCs w:val="20"/>
        </w:rPr>
        <w:t xml:space="preserve">performed at least one (1) reference project, the content of which is the production or audit of a traffic study involving a macroscopic transport model for land transport (roads and railways) </w:t>
      </w:r>
    </w:p>
    <w:p w14:paraId="563310BE" w14:textId="7BCAA26E" w:rsidR="00A6104C" w:rsidRPr="003E77F3" w:rsidRDefault="00A6104C" w:rsidP="00BD7C73">
      <w:pPr>
        <w:pStyle w:val="Odstavekseznama"/>
        <w:ind w:left="1068" w:right="45"/>
        <w:rPr>
          <w:rFonts w:asciiTheme="minorHAnsi" w:hAnsiTheme="minorHAnsi" w:cstheme="minorHAnsi"/>
          <w:i w:val="0"/>
          <w:sz w:val="20"/>
          <w:szCs w:val="20"/>
        </w:rPr>
      </w:pPr>
      <w:r>
        <w:rPr>
          <w:rFonts w:asciiTheme="minorHAnsi" w:hAnsiTheme="minorHAnsi"/>
          <w:i w:val="0"/>
          <w:sz w:val="20"/>
          <w:szCs w:val="20"/>
          <w:u w:val="single"/>
        </w:rPr>
        <w:t>and</w:t>
      </w:r>
    </w:p>
    <w:p w14:paraId="00163D04" w14:textId="683933EC" w:rsidR="00A6104C" w:rsidRPr="003E77F3" w:rsidRDefault="00A6104C" w:rsidP="00A6104C">
      <w:pPr>
        <w:numPr>
          <w:ilvl w:val="0"/>
          <w:numId w:val="38"/>
        </w:numPr>
        <w:ind w:right="45"/>
        <w:jc w:val="both"/>
        <w:rPr>
          <w:rFonts w:asciiTheme="minorHAnsi" w:hAnsiTheme="minorHAnsi" w:cstheme="minorHAnsi"/>
          <w:sz w:val="20"/>
          <w:szCs w:val="20"/>
        </w:rPr>
      </w:pPr>
      <w:r>
        <w:rPr>
          <w:rFonts w:asciiTheme="minorHAnsi" w:hAnsiTheme="minorHAnsi"/>
          <w:sz w:val="20"/>
          <w:szCs w:val="20"/>
        </w:rPr>
        <w:t>at least one (1) reference project, the content of which is the production or audit of a traffic study involving a maritime transport model.</w:t>
      </w:r>
    </w:p>
    <w:p w14:paraId="702F7CD2" w14:textId="274C9495" w:rsidR="00A6104C" w:rsidRDefault="00A6104C" w:rsidP="00A6104C">
      <w:pPr>
        <w:ind w:right="45"/>
        <w:rPr>
          <w:rFonts w:asciiTheme="minorHAnsi" w:hAnsiTheme="minorHAnsi" w:cstheme="minorHAnsi"/>
          <w:sz w:val="20"/>
          <w:szCs w:val="20"/>
        </w:rPr>
      </w:pPr>
    </w:p>
    <w:p w14:paraId="6C741E17" w14:textId="36A7F9B7" w:rsidR="00A94122" w:rsidRDefault="00A94122">
      <w:pPr>
        <w:ind w:right="45"/>
        <w:jc w:val="both"/>
        <w:rPr>
          <w:rFonts w:asciiTheme="minorHAnsi" w:hAnsiTheme="minorHAnsi" w:cstheme="minorHAnsi"/>
          <w:sz w:val="20"/>
          <w:szCs w:val="20"/>
        </w:rPr>
      </w:pPr>
      <w:r>
        <w:rPr>
          <w:rFonts w:asciiTheme="minorHAnsi" w:hAnsiTheme="minorHAnsi"/>
          <w:sz w:val="20"/>
          <w:szCs w:val="20"/>
        </w:rPr>
        <w:t>The tenderer may demonstrate the fulfilment of the aforementioned reference transactions within one contract or two contracts separately for each indent. Reference works must be completed before the present public procurement is published.</w:t>
      </w:r>
    </w:p>
    <w:p w14:paraId="40E4683A" w14:textId="5E8268F8" w:rsidR="00514791" w:rsidRDefault="00514791">
      <w:pPr>
        <w:ind w:right="45"/>
        <w:jc w:val="both"/>
        <w:rPr>
          <w:rFonts w:asciiTheme="minorHAnsi" w:hAnsiTheme="minorHAnsi" w:cstheme="minorHAnsi"/>
          <w:sz w:val="20"/>
          <w:szCs w:val="20"/>
        </w:rPr>
      </w:pPr>
    </w:p>
    <w:p w14:paraId="4C01EB54" w14:textId="24EBB5A1" w:rsidR="003E77F3" w:rsidRDefault="003E77F3">
      <w:pPr>
        <w:ind w:right="45"/>
        <w:jc w:val="both"/>
        <w:rPr>
          <w:rFonts w:asciiTheme="minorHAnsi" w:hAnsiTheme="minorHAnsi" w:cstheme="minorHAnsi"/>
          <w:sz w:val="20"/>
          <w:szCs w:val="20"/>
        </w:rPr>
      </w:pPr>
      <w:r>
        <w:rPr>
          <w:rFonts w:asciiTheme="minorHAnsi" w:hAnsiTheme="minorHAnsi"/>
          <w:sz w:val="20"/>
          <w:szCs w:val="20"/>
        </w:rPr>
        <w:t>The economic operator who demonstrates the reference must also be involved in the execution of the works, which must be apparent from the statement of purchase performance or from the information on subcontractors.</w:t>
      </w:r>
    </w:p>
    <w:p w14:paraId="005FA701" w14:textId="77777777" w:rsidR="00055F91" w:rsidRPr="00A94122" w:rsidRDefault="00055F91" w:rsidP="00A6104C">
      <w:pPr>
        <w:ind w:right="45"/>
        <w:rPr>
          <w:rFonts w:asciiTheme="minorHAnsi" w:hAnsiTheme="minorHAnsi" w:cstheme="minorHAnsi"/>
          <w:sz w:val="20"/>
          <w:szCs w:val="20"/>
        </w:rPr>
      </w:pPr>
    </w:p>
    <w:p w14:paraId="6EEED6A5" w14:textId="77777777" w:rsidR="00A6104C" w:rsidRPr="00D6517A" w:rsidRDefault="00A6104C" w:rsidP="00A6104C">
      <w:pPr>
        <w:spacing w:line="260" w:lineRule="atLeast"/>
        <w:jc w:val="both"/>
        <w:rPr>
          <w:rFonts w:ascii="Calibri" w:hAnsi="Calibri" w:cs="Calibri"/>
          <w:sz w:val="20"/>
        </w:rPr>
      </w:pPr>
    </w:p>
    <w:p w14:paraId="5BAD5D18" w14:textId="77777777" w:rsidR="00A6104C" w:rsidRPr="00CE51C9" w:rsidRDefault="00A6104C" w:rsidP="00A6104C">
      <w:pPr>
        <w:numPr>
          <w:ilvl w:val="0"/>
          <w:numId w:val="36"/>
        </w:numPr>
        <w:spacing w:line="260" w:lineRule="atLeast"/>
        <w:jc w:val="both"/>
        <w:rPr>
          <w:rFonts w:ascii="Calibri" w:hAnsi="Calibri" w:cs="Calibri"/>
          <w:sz w:val="20"/>
          <w:szCs w:val="20"/>
        </w:rPr>
      </w:pPr>
      <w:r>
        <w:rPr>
          <w:rFonts w:ascii="Calibri" w:hAnsi="Calibri"/>
          <w:b/>
          <w:bCs/>
          <w:sz w:val="20"/>
          <w:szCs w:val="20"/>
        </w:rPr>
        <w:t>Professional capacity</w:t>
      </w:r>
    </w:p>
    <w:p w14:paraId="4EC021F9" w14:textId="77777777" w:rsidR="005078FB" w:rsidRPr="00A478E3" w:rsidRDefault="005078FB" w:rsidP="005078FB">
      <w:pPr>
        <w:autoSpaceDE w:val="0"/>
        <w:autoSpaceDN w:val="0"/>
        <w:adjustRightInd w:val="0"/>
        <w:spacing w:line="260" w:lineRule="atLeast"/>
        <w:jc w:val="both"/>
        <w:rPr>
          <w:rFonts w:ascii="Calibri" w:hAnsi="Calibri" w:cs="Calibri"/>
          <w:sz w:val="20"/>
          <w:szCs w:val="20"/>
        </w:rPr>
      </w:pPr>
    </w:p>
    <w:p w14:paraId="5F77D2CE" w14:textId="77777777" w:rsidR="00D02BA0" w:rsidRPr="00504187" w:rsidRDefault="00D02BA0" w:rsidP="005078FB">
      <w:pPr>
        <w:autoSpaceDE w:val="0"/>
        <w:autoSpaceDN w:val="0"/>
        <w:adjustRightInd w:val="0"/>
        <w:jc w:val="both"/>
        <w:rPr>
          <w:rFonts w:ascii="Calibri" w:hAnsi="Calibri" w:cs="Calibri"/>
          <w:color w:val="000000"/>
          <w:sz w:val="20"/>
          <w:szCs w:val="20"/>
        </w:rPr>
      </w:pPr>
      <w:r>
        <w:rPr>
          <w:rFonts w:ascii="Calibri" w:hAnsi="Calibri"/>
          <w:color w:val="000000"/>
          <w:sz w:val="20"/>
          <w:szCs w:val="20"/>
        </w:rPr>
        <w:t>The tenderer must form an interdisciplinary workgroup for the quality and comprehensive execution of the tendered works, in which they must obligatorily include all the experts mentioned below who have relevant references and meet other requirements of the contracting authority, as follows:</w:t>
      </w:r>
    </w:p>
    <w:p w14:paraId="3C8A8BD9" w14:textId="48C63E20" w:rsidR="005078FB" w:rsidRPr="00504187" w:rsidRDefault="00D02BA0" w:rsidP="005078FB">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  </w:t>
      </w:r>
    </w:p>
    <w:tbl>
      <w:tblPr>
        <w:tblW w:w="10065" w:type="dxa"/>
        <w:tblInd w:w="-8" w:type="dxa"/>
        <w:tblLayout w:type="fixed"/>
        <w:tblLook w:val="00A0" w:firstRow="1" w:lastRow="0" w:firstColumn="1" w:lastColumn="0" w:noHBand="0" w:noVBand="0"/>
      </w:tblPr>
      <w:tblGrid>
        <w:gridCol w:w="851"/>
        <w:gridCol w:w="1276"/>
        <w:gridCol w:w="3543"/>
        <w:gridCol w:w="4395"/>
      </w:tblGrid>
      <w:tr w:rsidR="00241FA7" w:rsidRPr="00C75164" w14:paraId="56533712" w14:textId="77777777" w:rsidTr="00504187">
        <w:trPr>
          <w:trHeight w:val="457"/>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2A23DE46" w14:textId="726C3D41" w:rsidR="00241FA7" w:rsidRPr="00504187" w:rsidRDefault="00241FA7" w:rsidP="009218A5">
            <w:pPr>
              <w:autoSpaceDE w:val="0"/>
              <w:autoSpaceDN w:val="0"/>
              <w:adjustRightInd w:val="0"/>
              <w:spacing w:before="120" w:after="120" w:line="276" w:lineRule="auto"/>
              <w:rPr>
                <w:rFonts w:asciiTheme="minorHAnsi" w:hAnsiTheme="minorHAnsi" w:cstheme="minorHAnsi"/>
                <w:color w:val="7030A0"/>
                <w:sz w:val="20"/>
                <w:szCs w:val="20"/>
              </w:rPr>
            </w:pPr>
            <w:bookmarkStart w:id="210" w:name="_Hlk11997533"/>
            <w:r>
              <w:rPr>
                <w:rFonts w:asciiTheme="minorHAnsi" w:hAnsiTheme="minorHAnsi"/>
                <w:color w:val="7030A0"/>
                <w:sz w:val="20"/>
                <w:szCs w:val="20"/>
              </w:rPr>
              <w:t>Seq. no.</w:t>
            </w:r>
          </w:p>
        </w:tc>
        <w:tc>
          <w:tcPr>
            <w:tcW w:w="1276" w:type="dxa"/>
            <w:tcBorders>
              <w:top w:val="single" w:sz="6" w:space="0" w:color="000000"/>
              <w:left w:val="single" w:sz="6" w:space="0" w:color="000000"/>
              <w:bottom w:val="single" w:sz="6" w:space="0" w:color="000000"/>
              <w:right w:val="single" w:sz="6" w:space="0" w:color="000000"/>
            </w:tcBorders>
            <w:shd w:val="clear" w:color="auto" w:fill="D2D2D2"/>
          </w:tcPr>
          <w:p w14:paraId="3D12E01F" w14:textId="77777777" w:rsidR="00241FA7" w:rsidRPr="00504187" w:rsidRDefault="00241FA7" w:rsidP="00433252">
            <w:pPr>
              <w:autoSpaceDE w:val="0"/>
              <w:autoSpaceDN w:val="0"/>
              <w:adjustRightInd w:val="0"/>
              <w:spacing w:before="120" w:after="120" w:line="276" w:lineRule="auto"/>
              <w:rPr>
                <w:rFonts w:asciiTheme="minorHAnsi" w:hAnsiTheme="minorHAnsi" w:cstheme="minorHAnsi"/>
                <w:color w:val="7030A0"/>
                <w:sz w:val="20"/>
                <w:szCs w:val="20"/>
              </w:rPr>
            </w:pPr>
            <w:r>
              <w:rPr>
                <w:rFonts w:asciiTheme="minorHAnsi" w:hAnsiTheme="minorHAnsi"/>
                <w:color w:val="7030A0"/>
                <w:sz w:val="20"/>
                <w:szCs w:val="20"/>
              </w:rPr>
              <w:t>Function</w:t>
            </w:r>
          </w:p>
        </w:tc>
        <w:tc>
          <w:tcPr>
            <w:tcW w:w="3543" w:type="dxa"/>
            <w:tcBorders>
              <w:top w:val="single" w:sz="6" w:space="0" w:color="000000"/>
              <w:left w:val="single" w:sz="6" w:space="0" w:color="000000"/>
              <w:bottom w:val="single" w:sz="6" w:space="0" w:color="000000"/>
              <w:right w:val="single" w:sz="6" w:space="0" w:color="000000"/>
            </w:tcBorders>
            <w:shd w:val="clear" w:color="auto" w:fill="D2D2D2"/>
          </w:tcPr>
          <w:p w14:paraId="182CE40C" w14:textId="77777777" w:rsidR="00241FA7" w:rsidRPr="00504187" w:rsidRDefault="00241FA7" w:rsidP="009218A5">
            <w:pPr>
              <w:autoSpaceDE w:val="0"/>
              <w:autoSpaceDN w:val="0"/>
              <w:adjustRightInd w:val="0"/>
              <w:spacing w:before="120" w:after="120"/>
              <w:ind w:right="-108"/>
              <w:rPr>
                <w:rFonts w:ascii="Calibri" w:hAnsi="Calibri" w:cs="Calibri"/>
                <w:color w:val="7030A0"/>
                <w:sz w:val="20"/>
                <w:szCs w:val="20"/>
              </w:rPr>
            </w:pPr>
            <w:r>
              <w:rPr>
                <w:rFonts w:ascii="Calibri" w:hAnsi="Calibri"/>
                <w:color w:val="7030A0"/>
                <w:sz w:val="20"/>
                <w:szCs w:val="20"/>
              </w:rPr>
              <w:t>Education:</w:t>
            </w:r>
          </w:p>
        </w:tc>
        <w:tc>
          <w:tcPr>
            <w:tcW w:w="4395" w:type="dxa"/>
            <w:tcBorders>
              <w:top w:val="single" w:sz="6" w:space="0" w:color="000000"/>
              <w:left w:val="single" w:sz="6" w:space="0" w:color="000000"/>
              <w:bottom w:val="single" w:sz="6" w:space="0" w:color="000000"/>
              <w:right w:val="single" w:sz="6" w:space="0" w:color="000000"/>
            </w:tcBorders>
            <w:shd w:val="clear" w:color="auto" w:fill="D2D2D2"/>
          </w:tcPr>
          <w:p w14:paraId="0D357196" w14:textId="77777777" w:rsidR="00241FA7" w:rsidRPr="00D6517A" w:rsidRDefault="00241FA7" w:rsidP="00433252">
            <w:pPr>
              <w:autoSpaceDE w:val="0"/>
              <w:autoSpaceDN w:val="0"/>
              <w:adjustRightInd w:val="0"/>
              <w:spacing w:before="120" w:after="120" w:line="276" w:lineRule="auto"/>
              <w:rPr>
                <w:rFonts w:asciiTheme="minorHAnsi" w:hAnsiTheme="minorHAnsi" w:cstheme="minorHAnsi"/>
                <w:bCs/>
                <w:i/>
                <w:color w:val="7030A0"/>
                <w:sz w:val="20"/>
                <w:szCs w:val="20"/>
              </w:rPr>
            </w:pPr>
            <w:r>
              <w:rPr>
                <w:rFonts w:asciiTheme="minorHAnsi" w:hAnsiTheme="minorHAnsi"/>
                <w:color w:val="7030A0"/>
                <w:sz w:val="20"/>
                <w:szCs w:val="20"/>
              </w:rPr>
              <w:t>Required conditions:</w:t>
            </w:r>
            <w:r>
              <w:rPr>
                <w:rFonts w:asciiTheme="minorHAnsi" w:hAnsiTheme="minorHAnsi"/>
                <w:bCs/>
                <w:i/>
                <w:color w:val="7030A0"/>
                <w:sz w:val="20"/>
                <w:szCs w:val="20"/>
              </w:rPr>
              <w:t xml:space="preserve"> </w:t>
            </w:r>
          </w:p>
        </w:tc>
      </w:tr>
      <w:tr w:rsidR="00E23E42" w:rsidRPr="003E77F3" w14:paraId="7E377E8A" w14:textId="77777777" w:rsidTr="00504187">
        <w:trPr>
          <w:trHeight w:val="740"/>
        </w:trPr>
        <w:tc>
          <w:tcPr>
            <w:tcW w:w="851" w:type="dxa"/>
            <w:tcBorders>
              <w:top w:val="single" w:sz="6" w:space="0" w:color="000000"/>
              <w:left w:val="single" w:sz="6" w:space="0" w:color="000000"/>
              <w:bottom w:val="single" w:sz="6" w:space="0" w:color="000000"/>
              <w:right w:val="single" w:sz="6" w:space="0" w:color="000000"/>
            </w:tcBorders>
          </w:tcPr>
          <w:p w14:paraId="5174947D" w14:textId="77777777" w:rsidR="00241FA7" w:rsidRPr="003E77F3" w:rsidRDefault="00241FA7" w:rsidP="009218A5">
            <w:pPr>
              <w:autoSpaceDE w:val="0"/>
              <w:autoSpaceDN w:val="0"/>
              <w:adjustRightInd w:val="0"/>
              <w:spacing w:before="120" w:after="120" w:line="276" w:lineRule="auto"/>
              <w:rPr>
                <w:rFonts w:asciiTheme="minorHAnsi" w:hAnsiTheme="minorHAnsi" w:cstheme="minorHAnsi"/>
                <w:color w:val="000000" w:themeColor="text1"/>
                <w:sz w:val="20"/>
                <w:szCs w:val="20"/>
              </w:rPr>
            </w:pPr>
            <w:r>
              <w:rPr>
                <w:rFonts w:asciiTheme="minorHAnsi" w:hAnsiTheme="minorHAnsi"/>
                <w:color w:val="000000" w:themeColor="text1"/>
                <w:sz w:val="20"/>
                <w:szCs w:val="20"/>
              </w:rPr>
              <w:t>1</w:t>
            </w:r>
          </w:p>
        </w:tc>
        <w:tc>
          <w:tcPr>
            <w:tcW w:w="1276" w:type="dxa"/>
            <w:tcBorders>
              <w:top w:val="single" w:sz="6" w:space="0" w:color="000000"/>
              <w:left w:val="single" w:sz="6" w:space="0" w:color="000000"/>
              <w:bottom w:val="single" w:sz="6" w:space="0" w:color="000000"/>
              <w:right w:val="single" w:sz="6" w:space="0" w:color="000000"/>
            </w:tcBorders>
          </w:tcPr>
          <w:p w14:paraId="7794ACE3" w14:textId="77777777" w:rsidR="0045266F" w:rsidRPr="003E77F3" w:rsidRDefault="0045266F" w:rsidP="009218A5">
            <w:pPr>
              <w:spacing w:line="276" w:lineRule="auto"/>
              <w:rPr>
                <w:rFonts w:asciiTheme="minorHAnsi" w:hAnsiTheme="minorHAnsi" w:cstheme="minorHAnsi"/>
                <w:color w:val="000000" w:themeColor="text1"/>
                <w:sz w:val="20"/>
                <w:szCs w:val="20"/>
              </w:rPr>
            </w:pPr>
          </w:p>
          <w:p w14:paraId="00716F48" w14:textId="6305FBAB" w:rsidR="00241FA7" w:rsidRPr="003E77F3" w:rsidRDefault="00055F91" w:rsidP="009218A5">
            <w:pPr>
              <w:spacing w:line="276" w:lineRule="auto"/>
              <w:rPr>
                <w:rFonts w:asciiTheme="minorHAnsi" w:hAnsiTheme="minorHAnsi" w:cstheme="minorHAnsi"/>
                <w:color w:val="000000" w:themeColor="text1"/>
                <w:sz w:val="20"/>
                <w:szCs w:val="20"/>
              </w:rPr>
            </w:pPr>
            <w:r>
              <w:rPr>
                <w:rFonts w:asciiTheme="minorHAnsi" w:hAnsiTheme="minorHAnsi"/>
                <w:color w:val="000000" w:themeColor="text1"/>
                <w:sz w:val="20"/>
                <w:szCs w:val="20"/>
              </w:rPr>
              <w:t>Task manager</w:t>
            </w:r>
          </w:p>
        </w:tc>
        <w:tc>
          <w:tcPr>
            <w:tcW w:w="3543" w:type="dxa"/>
            <w:tcBorders>
              <w:top w:val="single" w:sz="6" w:space="0" w:color="000000"/>
              <w:left w:val="single" w:sz="6" w:space="0" w:color="000000"/>
              <w:bottom w:val="single" w:sz="6" w:space="0" w:color="000000"/>
              <w:right w:val="single" w:sz="6" w:space="0" w:color="000000"/>
            </w:tcBorders>
          </w:tcPr>
          <w:p w14:paraId="59557BFB" w14:textId="75448897" w:rsidR="002F7515" w:rsidRPr="003E77F3" w:rsidRDefault="00280CFD" w:rsidP="009218A5">
            <w:pPr>
              <w:autoSpaceDE w:val="0"/>
              <w:autoSpaceDN w:val="0"/>
              <w:adjustRightInd w:val="0"/>
              <w:spacing w:before="120" w:after="120"/>
              <w:ind w:right="-108"/>
              <w:rPr>
                <w:rFonts w:asciiTheme="minorHAnsi" w:hAnsiTheme="minorHAnsi" w:cstheme="minorHAnsi"/>
                <w:color w:val="000000" w:themeColor="text1"/>
                <w:sz w:val="20"/>
                <w:szCs w:val="20"/>
              </w:rPr>
            </w:pPr>
            <w:r>
              <w:rPr>
                <w:rFonts w:asciiTheme="minorHAnsi" w:hAnsiTheme="minorHAnsi"/>
                <w:color w:val="000000" w:themeColor="text1"/>
                <w:sz w:val="20"/>
                <w:szCs w:val="20"/>
              </w:rPr>
              <w:t>at least 8th level of education or II. level of Bologna education program (university education or comparable Bologna education, SQF level 8) in economics, planning, engineering, business administration</w:t>
            </w:r>
          </w:p>
        </w:tc>
        <w:tc>
          <w:tcPr>
            <w:tcW w:w="4395" w:type="dxa"/>
            <w:tcBorders>
              <w:top w:val="single" w:sz="6" w:space="0" w:color="000000"/>
              <w:left w:val="single" w:sz="6" w:space="0" w:color="000000"/>
              <w:bottom w:val="single" w:sz="6" w:space="0" w:color="000000"/>
              <w:right w:val="single" w:sz="6" w:space="0" w:color="000000"/>
            </w:tcBorders>
          </w:tcPr>
          <w:p w14:paraId="6E620AB2" w14:textId="77777777" w:rsidR="0045266F" w:rsidRPr="003E77F3" w:rsidRDefault="0045266F" w:rsidP="00510358">
            <w:pPr>
              <w:spacing w:line="276" w:lineRule="auto"/>
              <w:jc w:val="both"/>
              <w:rPr>
                <w:rFonts w:asciiTheme="minorHAnsi" w:eastAsia="Calibri" w:hAnsiTheme="minorHAnsi" w:cstheme="minorHAnsi"/>
                <w:bCs/>
                <w:color w:val="000000" w:themeColor="text1"/>
                <w:sz w:val="20"/>
                <w:szCs w:val="20"/>
                <w:lang w:eastAsia="en-US"/>
              </w:rPr>
            </w:pPr>
          </w:p>
          <w:p w14:paraId="72C5E9D9" w14:textId="36DE3582" w:rsidR="00510358" w:rsidRPr="003E77F3" w:rsidRDefault="00510358" w:rsidP="00510358">
            <w:pPr>
              <w:spacing w:line="276" w:lineRule="auto"/>
              <w:jc w:val="both"/>
              <w:rPr>
                <w:rFonts w:asciiTheme="minorHAnsi" w:eastAsia="Calibri" w:hAnsiTheme="minorHAnsi" w:cstheme="minorHAnsi"/>
                <w:bCs/>
                <w:color w:val="000000" w:themeColor="text1"/>
                <w:sz w:val="20"/>
                <w:szCs w:val="20"/>
              </w:rPr>
            </w:pPr>
            <w:r>
              <w:rPr>
                <w:rFonts w:asciiTheme="minorHAnsi" w:hAnsiTheme="minorHAnsi"/>
                <w:bCs/>
                <w:color w:val="000000" w:themeColor="text1"/>
                <w:sz w:val="20"/>
                <w:szCs w:val="20"/>
              </w:rPr>
              <w:t>At least 15 years of experience in the field of transport, of which at least seven years of experience in the field of transport modelling.</w:t>
            </w:r>
          </w:p>
          <w:p w14:paraId="3F8220F7" w14:textId="520D9015" w:rsidR="002F7515" w:rsidRPr="003E77F3" w:rsidRDefault="002F7515" w:rsidP="0049380D">
            <w:pPr>
              <w:spacing w:line="276" w:lineRule="auto"/>
              <w:jc w:val="both"/>
              <w:rPr>
                <w:rFonts w:asciiTheme="minorHAnsi" w:eastAsia="Calibri" w:hAnsiTheme="minorHAnsi" w:cstheme="minorHAnsi"/>
                <w:bCs/>
                <w:color w:val="000000" w:themeColor="text1"/>
                <w:sz w:val="20"/>
                <w:szCs w:val="20"/>
              </w:rPr>
            </w:pPr>
            <w:r>
              <w:rPr>
                <w:rFonts w:asciiTheme="minorHAnsi" w:hAnsiTheme="minorHAnsi"/>
                <w:bCs/>
                <w:color w:val="000000" w:themeColor="text1"/>
                <w:sz w:val="20"/>
                <w:szCs w:val="20"/>
              </w:rPr>
              <w:t>Has managed the production of at least one traffic study incorporating a macroscopic transport model for land and/or maritime transport.</w:t>
            </w:r>
          </w:p>
        </w:tc>
      </w:tr>
      <w:tr w:rsidR="00E23E42" w:rsidRPr="003E77F3" w14:paraId="2E7258EC" w14:textId="77777777" w:rsidTr="00504187">
        <w:trPr>
          <w:trHeight w:val="740"/>
        </w:trPr>
        <w:tc>
          <w:tcPr>
            <w:tcW w:w="851" w:type="dxa"/>
            <w:tcBorders>
              <w:top w:val="single" w:sz="6" w:space="0" w:color="000000"/>
              <w:left w:val="single" w:sz="6" w:space="0" w:color="000000"/>
              <w:bottom w:val="single" w:sz="6" w:space="0" w:color="000000"/>
              <w:right w:val="single" w:sz="6" w:space="0" w:color="000000"/>
            </w:tcBorders>
          </w:tcPr>
          <w:p w14:paraId="31FE7A08" w14:textId="0E289DE2" w:rsidR="00241FA7" w:rsidRPr="003E77F3" w:rsidRDefault="00241FA7" w:rsidP="009218A5">
            <w:pPr>
              <w:autoSpaceDE w:val="0"/>
              <w:autoSpaceDN w:val="0"/>
              <w:adjustRightInd w:val="0"/>
              <w:spacing w:before="120" w:after="120" w:line="276" w:lineRule="auto"/>
              <w:rPr>
                <w:rFonts w:asciiTheme="minorHAnsi" w:hAnsiTheme="minorHAnsi" w:cstheme="minorHAnsi"/>
                <w:color w:val="000000" w:themeColor="text1"/>
                <w:sz w:val="20"/>
                <w:szCs w:val="20"/>
              </w:rPr>
            </w:pPr>
            <w:r>
              <w:rPr>
                <w:rFonts w:asciiTheme="minorHAnsi" w:hAnsiTheme="minorHAnsi"/>
                <w:color w:val="000000" w:themeColor="text1"/>
                <w:sz w:val="20"/>
                <w:szCs w:val="20"/>
              </w:rPr>
              <w:t>2</w:t>
            </w:r>
          </w:p>
        </w:tc>
        <w:tc>
          <w:tcPr>
            <w:tcW w:w="1276" w:type="dxa"/>
            <w:tcBorders>
              <w:top w:val="single" w:sz="6" w:space="0" w:color="000000"/>
              <w:left w:val="single" w:sz="6" w:space="0" w:color="000000"/>
              <w:bottom w:val="single" w:sz="6" w:space="0" w:color="000000"/>
              <w:right w:val="single" w:sz="6" w:space="0" w:color="000000"/>
            </w:tcBorders>
          </w:tcPr>
          <w:p w14:paraId="0444EB5D" w14:textId="77777777" w:rsidR="0045266F" w:rsidRPr="003E77F3" w:rsidRDefault="0045266F" w:rsidP="00F72B72">
            <w:pPr>
              <w:rPr>
                <w:rFonts w:asciiTheme="minorHAnsi" w:hAnsiTheme="minorHAnsi" w:cstheme="minorHAnsi"/>
                <w:color w:val="000000" w:themeColor="text1"/>
                <w:sz w:val="20"/>
                <w:szCs w:val="20"/>
              </w:rPr>
            </w:pPr>
          </w:p>
          <w:p w14:paraId="2995B1F6" w14:textId="011E58E5" w:rsidR="00C8656F" w:rsidRPr="003E77F3" w:rsidRDefault="00055F91" w:rsidP="00F72B72">
            <w:pPr>
              <w:rPr>
                <w:rFonts w:asciiTheme="minorHAnsi" w:hAnsiTheme="minorHAnsi" w:cstheme="minorHAnsi"/>
                <w:color w:val="000000" w:themeColor="text1"/>
                <w:sz w:val="20"/>
                <w:szCs w:val="20"/>
              </w:rPr>
            </w:pPr>
            <w:r>
              <w:rPr>
                <w:rFonts w:asciiTheme="minorHAnsi" w:hAnsiTheme="minorHAnsi"/>
                <w:color w:val="000000" w:themeColor="text1"/>
                <w:sz w:val="20"/>
                <w:szCs w:val="20"/>
              </w:rPr>
              <w:t>Transportation expert</w:t>
            </w:r>
          </w:p>
        </w:tc>
        <w:tc>
          <w:tcPr>
            <w:tcW w:w="3543" w:type="dxa"/>
            <w:tcBorders>
              <w:top w:val="single" w:sz="6" w:space="0" w:color="000000"/>
              <w:left w:val="single" w:sz="6" w:space="0" w:color="000000"/>
              <w:bottom w:val="single" w:sz="6" w:space="0" w:color="000000"/>
              <w:right w:val="single" w:sz="6" w:space="0" w:color="000000"/>
            </w:tcBorders>
          </w:tcPr>
          <w:p w14:paraId="12AC2329" w14:textId="79763872" w:rsidR="00241FA7" w:rsidRPr="003E77F3" w:rsidRDefault="00280CFD" w:rsidP="002F7515">
            <w:pPr>
              <w:autoSpaceDE w:val="0"/>
              <w:autoSpaceDN w:val="0"/>
              <w:adjustRightInd w:val="0"/>
              <w:spacing w:before="120" w:after="120"/>
              <w:ind w:right="-108"/>
              <w:rPr>
                <w:rFonts w:asciiTheme="minorHAnsi" w:hAnsiTheme="minorHAnsi" w:cstheme="minorHAnsi"/>
                <w:color w:val="000000" w:themeColor="text1"/>
                <w:sz w:val="20"/>
                <w:szCs w:val="20"/>
              </w:rPr>
            </w:pPr>
            <w:r>
              <w:rPr>
                <w:rFonts w:asciiTheme="minorHAnsi" w:hAnsiTheme="minorHAnsi"/>
                <w:color w:val="000000" w:themeColor="text1"/>
                <w:sz w:val="20"/>
                <w:szCs w:val="20"/>
              </w:rPr>
              <w:t>at least 8th level of education or II. Bologna education degree (university education or comparable Bologna education, SQF level 8) in economics, planning, engineering, business administration</w:t>
            </w:r>
          </w:p>
        </w:tc>
        <w:tc>
          <w:tcPr>
            <w:tcW w:w="4395" w:type="dxa"/>
            <w:tcBorders>
              <w:top w:val="single" w:sz="6" w:space="0" w:color="000000"/>
              <w:left w:val="single" w:sz="6" w:space="0" w:color="000000"/>
              <w:bottom w:val="single" w:sz="6" w:space="0" w:color="000000"/>
              <w:right w:val="single" w:sz="6" w:space="0" w:color="000000"/>
            </w:tcBorders>
          </w:tcPr>
          <w:p w14:paraId="5D4D9A0C" w14:textId="77777777" w:rsidR="0045266F" w:rsidRPr="003E77F3" w:rsidRDefault="0045266F" w:rsidP="00510358">
            <w:pPr>
              <w:spacing w:line="276" w:lineRule="auto"/>
              <w:jc w:val="both"/>
              <w:rPr>
                <w:rFonts w:asciiTheme="minorHAnsi" w:eastAsia="Calibri" w:hAnsiTheme="minorHAnsi" w:cstheme="minorHAnsi"/>
                <w:bCs/>
                <w:color w:val="000000" w:themeColor="text1"/>
                <w:sz w:val="20"/>
                <w:szCs w:val="20"/>
                <w:lang w:eastAsia="en-US"/>
              </w:rPr>
            </w:pPr>
          </w:p>
          <w:p w14:paraId="40A2F5B7" w14:textId="10753405" w:rsidR="00510358" w:rsidRPr="003E77F3" w:rsidRDefault="00510358" w:rsidP="00510358">
            <w:pPr>
              <w:spacing w:line="276" w:lineRule="auto"/>
              <w:jc w:val="both"/>
              <w:rPr>
                <w:rFonts w:asciiTheme="minorHAnsi" w:eastAsia="Calibri" w:hAnsiTheme="minorHAnsi" w:cstheme="minorHAnsi"/>
                <w:bCs/>
                <w:color w:val="000000" w:themeColor="text1"/>
                <w:sz w:val="20"/>
                <w:szCs w:val="20"/>
              </w:rPr>
            </w:pPr>
            <w:r>
              <w:rPr>
                <w:rFonts w:asciiTheme="minorHAnsi" w:hAnsiTheme="minorHAnsi"/>
                <w:bCs/>
                <w:color w:val="000000" w:themeColor="text1"/>
                <w:sz w:val="20"/>
                <w:szCs w:val="20"/>
              </w:rPr>
              <w:t>At least 15 years of experience in the field of transport, of which at least 7 years of experience in the field of transport modelling.</w:t>
            </w:r>
          </w:p>
          <w:p w14:paraId="176F934B" w14:textId="347095D9" w:rsidR="00241FA7" w:rsidRPr="003E77F3" w:rsidRDefault="00055F91" w:rsidP="00F72B72">
            <w:pPr>
              <w:spacing w:line="276" w:lineRule="auto"/>
              <w:jc w:val="both"/>
              <w:rPr>
                <w:rFonts w:asciiTheme="minorHAnsi" w:eastAsia="Calibri" w:hAnsiTheme="minorHAnsi" w:cstheme="minorHAnsi"/>
                <w:bCs/>
                <w:color w:val="000000" w:themeColor="text1"/>
                <w:sz w:val="20"/>
                <w:szCs w:val="20"/>
              </w:rPr>
            </w:pPr>
            <w:r>
              <w:rPr>
                <w:rFonts w:asciiTheme="minorHAnsi" w:hAnsiTheme="minorHAnsi"/>
                <w:bCs/>
                <w:color w:val="000000" w:themeColor="text1"/>
                <w:sz w:val="20"/>
                <w:szCs w:val="20"/>
              </w:rPr>
              <w:t>Created or reviewed at least two transport studies incorporating a macroscopic transport model for land and/or maritime transport.</w:t>
            </w:r>
          </w:p>
        </w:tc>
      </w:tr>
      <w:tr w:rsidR="00E23E42" w:rsidRPr="003E77F3" w14:paraId="398D89C5" w14:textId="77777777" w:rsidTr="00504187">
        <w:trPr>
          <w:trHeight w:val="740"/>
        </w:trPr>
        <w:tc>
          <w:tcPr>
            <w:tcW w:w="851" w:type="dxa"/>
            <w:tcBorders>
              <w:top w:val="single" w:sz="6" w:space="0" w:color="000000"/>
              <w:left w:val="single" w:sz="6" w:space="0" w:color="000000"/>
              <w:bottom w:val="single" w:sz="6" w:space="0" w:color="000000"/>
              <w:right w:val="single" w:sz="6" w:space="0" w:color="000000"/>
            </w:tcBorders>
          </w:tcPr>
          <w:p w14:paraId="73CA23CF" w14:textId="77777777" w:rsidR="00241FA7" w:rsidRPr="003E77F3" w:rsidRDefault="00241FA7" w:rsidP="009218A5">
            <w:pPr>
              <w:autoSpaceDE w:val="0"/>
              <w:autoSpaceDN w:val="0"/>
              <w:adjustRightInd w:val="0"/>
              <w:spacing w:before="120" w:after="120" w:line="276" w:lineRule="auto"/>
              <w:rPr>
                <w:rFonts w:asciiTheme="minorHAnsi" w:hAnsiTheme="minorHAnsi" w:cstheme="minorHAnsi"/>
                <w:color w:val="000000" w:themeColor="text1"/>
                <w:sz w:val="20"/>
                <w:szCs w:val="20"/>
              </w:rPr>
            </w:pPr>
            <w:r>
              <w:rPr>
                <w:rFonts w:asciiTheme="minorHAnsi" w:hAnsiTheme="minorHAnsi"/>
                <w:color w:val="000000" w:themeColor="text1"/>
                <w:sz w:val="20"/>
                <w:szCs w:val="20"/>
              </w:rPr>
              <w:t>3</w:t>
            </w:r>
          </w:p>
        </w:tc>
        <w:tc>
          <w:tcPr>
            <w:tcW w:w="1276" w:type="dxa"/>
            <w:tcBorders>
              <w:top w:val="single" w:sz="6" w:space="0" w:color="000000"/>
              <w:left w:val="single" w:sz="6" w:space="0" w:color="000000"/>
              <w:bottom w:val="single" w:sz="6" w:space="0" w:color="000000"/>
              <w:right w:val="single" w:sz="6" w:space="0" w:color="000000"/>
            </w:tcBorders>
          </w:tcPr>
          <w:p w14:paraId="68DCFE8D" w14:textId="77777777" w:rsidR="0045266F" w:rsidRPr="003E77F3" w:rsidRDefault="0045266F" w:rsidP="009218A5">
            <w:pPr>
              <w:rPr>
                <w:rFonts w:asciiTheme="minorHAnsi" w:hAnsiTheme="minorHAnsi" w:cstheme="minorHAnsi"/>
                <w:color w:val="000000" w:themeColor="text1"/>
                <w:sz w:val="20"/>
                <w:szCs w:val="20"/>
              </w:rPr>
            </w:pPr>
          </w:p>
          <w:p w14:paraId="2CCCA061" w14:textId="71A52DDA" w:rsidR="00241FA7" w:rsidRPr="003E77F3" w:rsidRDefault="00055F91" w:rsidP="009218A5">
            <w:pPr>
              <w:rPr>
                <w:rFonts w:asciiTheme="minorHAnsi" w:hAnsiTheme="minorHAnsi" w:cstheme="minorHAnsi"/>
                <w:color w:val="000000" w:themeColor="text1"/>
                <w:sz w:val="20"/>
                <w:szCs w:val="20"/>
              </w:rPr>
            </w:pPr>
            <w:r>
              <w:rPr>
                <w:rFonts w:asciiTheme="minorHAnsi" w:hAnsiTheme="minorHAnsi"/>
                <w:color w:val="000000" w:themeColor="text1"/>
                <w:sz w:val="20"/>
                <w:szCs w:val="20"/>
              </w:rPr>
              <w:lastRenderedPageBreak/>
              <w:t>Expert in transport economics</w:t>
            </w:r>
          </w:p>
        </w:tc>
        <w:tc>
          <w:tcPr>
            <w:tcW w:w="3543" w:type="dxa"/>
            <w:tcBorders>
              <w:top w:val="single" w:sz="6" w:space="0" w:color="000000"/>
              <w:left w:val="single" w:sz="6" w:space="0" w:color="000000"/>
              <w:bottom w:val="single" w:sz="6" w:space="0" w:color="000000"/>
              <w:right w:val="single" w:sz="6" w:space="0" w:color="000000"/>
            </w:tcBorders>
          </w:tcPr>
          <w:p w14:paraId="277F1CB9" w14:textId="45E808C4" w:rsidR="00241FA7" w:rsidRPr="003E77F3" w:rsidRDefault="0045266F" w:rsidP="00D6517A">
            <w:pPr>
              <w:autoSpaceDE w:val="0"/>
              <w:autoSpaceDN w:val="0"/>
              <w:adjustRightInd w:val="0"/>
              <w:spacing w:before="120" w:after="120"/>
              <w:ind w:right="-108"/>
              <w:rPr>
                <w:rFonts w:asciiTheme="minorHAnsi" w:hAnsiTheme="minorHAnsi" w:cstheme="minorHAnsi"/>
                <w:color w:val="000000" w:themeColor="text1"/>
                <w:sz w:val="20"/>
                <w:szCs w:val="20"/>
              </w:rPr>
            </w:pPr>
            <w:r>
              <w:rPr>
                <w:rFonts w:asciiTheme="minorHAnsi" w:hAnsiTheme="minorHAnsi"/>
                <w:color w:val="000000" w:themeColor="text1"/>
                <w:sz w:val="20"/>
                <w:szCs w:val="20"/>
              </w:rPr>
              <w:lastRenderedPageBreak/>
              <w:t xml:space="preserve">at least 8th level of education or II. level of Bologna education program (university or comparable Bologna education degree, </w:t>
            </w:r>
            <w:r>
              <w:rPr>
                <w:rFonts w:asciiTheme="minorHAnsi" w:hAnsiTheme="minorHAnsi"/>
                <w:color w:val="000000" w:themeColor="text1"/>
                <w:sz w:val="20"/>
                <w:szCs w:val="20"/>
              </w:rPr>
              <w:lastRenderedPageBreak/>
              <w:t>SQF 8 level in economics, planning, engineering, business administration</w:t>
            </w:r>
            <w:r>
              <w:rPr>
                <w:rFonts w:asciiTheme="minorHAnsi" w:hAnsiTheme="minorHAnsi"/>
                <w:color w:val="000000" w:themeColor="text1"/>
                <w:sz w:val="20"/>
                <w:szCs w:val="20"/>
              </w:rPr>
              <w:br/>
            </w:r>
          </w:p>
        </w:tc>
        <w:tc>
          <w:tcPr>
            <w:tcW w:w="4395" w:type="dxa"/>
            <w:tcBorders>
              <w:top w:val="single" w:sz="6" w:space="0" w:color="000000"/>
              <w:left w:val="single" w:sz="6" w:space="0" w:color="000000"/>
              <w:bottom w:val="single" w:sz="6" w:space="0" w:color="000000"/>
              <w:right w:val="single" w:sz="6" w:space="0" w:color="000000"/>
            </w:tcBorders>
          </w:tcPr>
          <w:p w14:paraId="124B246E" w14:textId="77777777" w:rsidR="0045266F" w:rsidRPr="003E77F3" w:rsidRDefault="0045266F" w:rsidP="00510358">
            <w:pPr>
              <w:spacing w:line="276" w:lineRule="auto"/>
              <w:jc w:val="both"/>
              <w:rPr>
                <w:rFonts w:asciiTheme="minorHAnsi" w:eastAsia="Calibri" w:hAnsiTheme="minorHAnsi" w:cstheme="minorHAnsi"/>
                <w:bCs/>
                <w:color w:val="000000" w:themeColor="text1"/>
                <w:sz w:val="20"/>
                <w:szCs w:val="20"/>
                <w:lang w:eastAsia="en-US"/>
              </w:rPr>
            </w:pPr>
          </w:p>
          <w:p w14:paraId="5D95E2BA" w14:textId="36CFFA1E" w:rsidR="00510358" w:rsidRPr="003E77F3" w:rsidRDefault="00510358" w:rsidP="00510358">
            <w:pPr>
              <w:spacing w:line="276" w:lineRule="auto"/>
              <w:jc w:val="both"/>
              <w:rPr>
                <w:rFonts w:asciiTheme="minorHAnsi" w:eastAsia="Calibri" w:hAnsiTheme="minorHAnsi" w:cstheme="minorHAnsi"/>
                <w:bCs/>
                <w:color w:val="000000" w:themeColor="text1"/>
                <w:sz w:val="20"/>
                <w:szCs w:val="20"/>
              </w:rPr>
            </w:pPr>
            <w:r>
              <w:rPr>
                <w:rFonts w:asciiTheme="minorHAnsi" w:hAnsiTheme="minorHAnsi"/>
                <w:bCs/>
                <w:color w:val="000000" w:themeColor="text1"/>
                <w:sz w:val="20"/>
                <w:szCs w:val="20"/>
              </w:rPr>
              <w:lastRenderedPageBreak/>
              <w:t>At least 15 years of experience in the field of transport, of which at least 7 years of experience in the field of transport modelling.</w:t>
            </w:r>
          </w:p>
          <w:p w14:paraId="527DA771" w14:textId="1C5D7909" w:rsidR="002F7515" w:rsidRPr="003E77F3" w:rsidRDefault="002F7515">
            <w:pPr>
              <w:spacing w:line="276" w:lineRule="auto"/>
              <w:jc w:val="both"/>
              <w:rPr>
                <w:rFonts w:asciiTheme="minorHAnsi" w:eastAsia="Calibri" w:hAnsiTheme="minorHAnsi" w:cstheme="minorHAnsi"/>
                <w:bCs/>
                <w:color w:val="000000" w:themeColor="text1"/>
                <w:sz w:val="20"/>
                <w:szCs w:val="20"/>
              </w:rPr>
            </w:pPr>
            <w:r>
              <w:rPr>
                <w:rFonts w:asciiTheme="minorHAnsi" w:hAnsiTheme="minorHAnsi"/>
                <w:bCs/>
                <w:color w:val="000000" w:themeColor="text1"/>
                <w:sz w:val="20"/>
                <w:szCs w:val="20"/>
              </w:rPr>
              <w:t xml:space="preserve">Drafted or reviewed at least two eligibility studies which incorporate a macroscopic transport model for land and/or maritime transport </w:t>
            </w:r>
            <w:r w:rsidR="002A7E93">
              <w:rPr>
                <w:rFonts w:asciiTheme="minorHAnsi" w:hAnsiTheme="minorHAnsi"/>
                <w:bCs/>
                <w:color w:val="000000" w:themeColor="text1"/>
                <w:sz w:val="20"/>
                <w:szCs w:val="20"/>
              </w:rPr>
              <w:t>/</w:t>
            </w:r>
            <w:r>
              <w:rPr>
                <w:rFonts w:asciiTheme="minorHAnsi" w:hAnsiTheme="minorHAnsi"/>
                <w:bCs/>
                <w:color w:val="000000" w:themeColor="text1"/>
                <w:sz w:val="20"/>
                <w:szCs w:val="20"/>
              </w:rPr>
              <w:t>were produced on the basis of the results of a macroscopic transport model for land and/or maritime transport.</w:t>
            </w:r>
          </w:p>
        </w:tc>
      </w:tr>
      <w:bookmarkEnd w:id="210"/>
    </w:tbl>
    <w:p w14:paraId="1D671776" w14:textId="77777777" w:rsidR="00280CFD" w:rsidRPr="003E77F3" w:rsidRDefault="00280CFD" w:rsidP="00D02BA0">
      <w:pPr>
        <w:spacing w:after="60" w:line="260" w:lineRule="atLeast"/>
        <w:jc w:val="both"/>
        <w:rPr>
          <w:rFonts w:ascii="Calibri" w:hAnsi="Calibri" w:cs="Calibri"/>
          <w:color w:val="000000" w:themeColor="text1"/>
          <w:sz w:val="20"/>
          <w:szCs w:val="20"/>
          <w:lang w:eastAsia="en-US"/>
        </w:rPr>
      </w:pPr>
    </w:p>
    <w:p w14:paraId="56366120" w14:textId="77777777" w:rsidR="00280CFD" w:rsidRPr="003E77F3" w:rsidRDefault="00280CFD" w:rsidP="00D02BA0">
      <w:pPr>
        <w:spacing w:after="60" w:line="260" w:lineRule="atLeast"/>
        <w:jc w:val="both"/>
        <w:rPr>
          <w:rFonts w:ascii="Calibri" w:hAnsi="Calibri" w:cs="Calibri"/>
          <w:color w:val="000000" w:themeColor="text1"/>
          <w:sz w:val="20"/>
          <w:szCs w:val="20"/>
          <w:lang w:eastAsia="en-US"/>
        </w:rPr>
      </w:pPr>
    </w:p>
    <w:p w14:paraId="28C0D88A" w14:textId="16FBD566" w:rsidR="00344036" w:rsidRPr="003E77F3" w:rsidRDefault="00344036" w:rsidP="00D02BA0">
      <w:pPr>
        <w:spacing w:after="60" w:line="260" w:lineRule="atLeast"/>
        <w:jc w:val="both"/>
        <w:rPr>
          <w:rFonts w:ascii="Calibri" w:hAnsi="Calibri" w:cs="Calibri"/>
          <w:color w:val="000000" w:themeColor="text1"/>
          <w:sz w:val="20"/>
          <w:szCs w:val="20"/>
        </w:rPr>
      </w:pPr>
      <w:r>
        <w:rPr>
          <w:rFonts w:ascii="Calibri" w:hAnsi="Calibri"/>
          <w:color w:val="000000" w:themeColor="text1"/>
          <w:sz w:val="20"/>
          <w:szCs w:val="20"/>
        </w:rPr>
        <w:t>At least one expert must demonstrate experience in maritime transport (drafting or reviewing a traffic study incorporating a macroscopic maritime transport model).</w:t>
      </w:r>
    </w:p>
    <w:p w14:paraId="395C5149" w14:textId="51164D89" w:rsidR="00D02BA0" w:rsidRPr="003E77F3" w:rsidRDefault="00D02BA0" w:rsidP="00D02BA0">
      <w:pPr>
        <w:spacing w:after="60" w:line="260" w:lineRule="atLeast"/>
        <w:jc w:val="both"/>
        <w:rPr>
          <w:rFonts w:ascii="Calibri" w:hAnsi="Calibri" w:cs="Calibri"/>
          <w:color w:val="000000" w:themeColor="text1"/>
          <w:sz w:val="20"/>
          <w:szCs w:val="20"/>
        </w:rPr>
      </w:pPr>
      <w:r>
        <w:rPr>
          <w:rFonts w:ascii="Calibri" w:hAnsi="Calibri"/>
          <w:color w:val="000000" w:themeColor="text1"/>
          <w:sz w:val="20"/>
          <w:szCs w:val="20"/>
        </w:rPr>
        <w:t>The tenderer shall fill out form 3 stating the names and surnames of the personnel (no. 1 - 3) who will be involved in the implementation of the public procurement, indicating their professional education and the number of years of work experience and the projects in which they have participated and their tasks, which they performed and in what role.</w:t>
      </w:r>
    </w:p>
    <w:p w14:paraId="2ACC34B0" w14:textId="77777777" w:rsidR="00D02BA0" w:rsidRPr="00E23E42" w:rsidRDefault="00D02BA0" w:rsidP="00D02BA0">
      <w:pPr>
        <w:spacing w:line="260" w:lineRule="atLeast"/>
        <w:jc w:val="both"/>
        <w:rPr>
          <w:rFonts w:ascii="Calibri" w:hAnsi="Calibri" w:cs="Calibri"/>
          <w:color w:val="000000" w:themeColor="text1"/>
          <w:sz w:val="20"/>
          <w:szCs w:val="20"/>
        </w:rPr>
      </w:pPr>
      <w:r>
        <w:rPr>
          <w:rFonts w:ascii="Calibri" w:hAnsi="Calibri"/>
          <w:color w:val="000000" w:themeColor="text1"/>
          <w:sz w:val="20"/>
          <w:szCs w:val="20"/>
        </w:rPr>
        <w:t>The contracting authority reserves the right to subsequently request other written proof for each of the indicated referenced work (e.g. contracts, studies, plans, etc.).</w:t>
      </w:r>
    </w:p>
    <w:p w14:paraId="7876B92F" w14:textId="77777777" w:rsidR="00D02BA0" w:rsidRPr="00E23E42" w:rsidRDefault="00D02BA0" w:rsidP="00D02BA0">
      <w:pPr>
        <w:spacing w:line="260" w:lineRule="atLeast"/>
        <w:jc w:val="both"/>
        <w:rPr>
          <w:rFonts w:ascii="Calibri" w:hAnsi="Calibri" w:cs="Calibri"/>
          <w:color w:val="000000" w:themeColor="text1"/>
          <w:sz w:val="20"/>
          <w:szCs w:val="20"/>
        </w:rPr>
      </w:pPr>
    </w:p>
    <w:p w14:paraId="1C8FB26D" w14:textId="1A69A134" w:rsidR="00A94122" w:rsidRPr="00E23E42" w:rsidRDefault="00A94122" w:rsidP="00D02BA0">
      <w:pPr>
        <w:spacing w:line="260" w:lineRule="atLeast"/>
        <w:jc w:val="both"/>
        <w:rPr>
          <w:rFonts w:ascii="Calibri" w:hAnsi="Calibri" w:cs="Tahoma"/>
          <w:color w:val="000000" w:themeColor="text1"/>
          <w:sz w:val="20"/>
          <w:szCs w:val="20"/>
        </w:rPr>
      </w:pPr>
      <w:r>
        <w:rPr>
          <w:rFonts w:ascii="Calibri" w:hAnsi="Calibri"/>
          <w:color w:val="000000" w:themeColor="text1"/>
          <w:sz w:val="20"/>
          <w:szCs w:val="20"/>
        </w:rPr>
        <w:t>The reviewer of an individual study may not be the creator of the study</w:t>
      </w:r>
      <w:r w:rsidR="00BF5FC9">
        <w:rPr>
          <w:rFonts w:ascii="Calibri" w:hAnsi="Calibri"/>
          <w:color w:val="000000" w:themeColor="text1"/>
          <w:sz w:val="20"/>
          <w:szCs w:val="20"/>
        </w:rPr>
        <w:t xml:space="preserve"> and </w:t>
      </w:r>
      <w:proofErr w:type="gramStart"/>
      <w:r w:rsidR="00BF5FC9">
        <w:rPr>
          <w:rFonts w:ascii="Calibri" w:hAnsi="Calibri"/>
          <w:color w:val="000000" w:themeColor="text1"/>
          <w:sz w:val="20"/>
          <w:szCs w:val="20"/>
        </w:rPr>
        <w:t>it</w:t>
      </w:r>
      <w:r w:rsidR="00BF5FC9">
        <w:rPr>
          <w:rFonts w:ascii="Calibri" w:hAnsi="Calibri"/>
          <w:sz w:val="20"/>
          <w:szCs w:val="20"/>
        </w:rPr>
        <w:t>’</w:t>
      </w:r>
      <w:r w:rsidR="00BF5FC9">
        <w:rPr>
          <w:rFonts w:ascii="Calibri" w:hAnsi="Calibri"/>
          <w:color w:val="000000" w:themeColor="text1"/>
          <w:sz w:val="20"/>
          <w:szCs w:val="20"/>
        </w:rPr>
        <w:t>s</w:t>
      </w:r>
      <w:proofErr w:type="gramEnd"/>
      <w:r w:rsidR="00BF5FC9">
        <w:rPr>
          <w:rFonts w:ascii="Calibri" w:hAnsi="Calibri"/>
          <w:color w:val="000000" w:themeColor="text1"/>
          <w:sz w:val="20"/>
          <w:szCs w:val="20"/>
        </w:rPr>
        <w:t xml:space="preserve"> bases</w:t>
      </w:r>
      <w:r>
        <w:rPr>
          <w:rFonts w:ascii="Calibri" w:hAnsi="Calibri"/>
          <w:color w:val="000000" w:themeColor="text1"/>
          <w:sz w:val="20"/>
          <w:szCs w:val="20"/>
        </w:rPr>
        <w:t xml:space="preserve"> being audited. </w:t>
      </w:r>
    </w:p>
    <w:p w14:paraId="0BF4140F" w14:textId="05629C07" w:rsidR="006624BE" w:rsidRPr="00E23E42" w:rsidRDefault="006624BE" w:rsidP="00D02BA0">
      <w:pPr>
        <w:spacing w:line="260" w:lineRule="atLeast"/>
        <w:jc w:val="both"/>
        <w:rPr>
          <w:rFonts w:ascii="Calibri" w:hAnsi="Calibri" w:cs="Tahoma"/>
          <w:color w:val="000000" w:themeColor="text1"/>
          <w:sz w:val="20"/>
          <w:szCs w:val="20"/>
        </w:rPr>
      </w:pPr>
      <w:r>
        <w:rPr>
          <w:rFonts w:ascii="Calibri" w:hAnsi="Calibri"/>
          <w:color w:val="000000" w:themeColor="text1"/>
          <w:sz w:val="20"/>
          <w:szCs w:val="20"/>
        </w:rPr>
        <w:t>As evidence that the individual expert was not the author of the study, and, at the same time, the creator of the study, the tenderer shall sign the statement on Form 3. The contracting authority will check the fulfilment of this condition according to their own information.</w:t>
      </w:r>
    </w:p>
    <w:p w14:paraId="17FBA7B8" w14:textId="77777777" w:rsidR="00A94122" w:rsidRPr="00E23E42" w:rsidRDefault="00A94122" w:rsidP="00D02BA0">
      <w:pPr>
        <w:spacing w:line="260" w:lineRule="atLeast"/>
        <w:jc w:val="both"/>
        <w:rPr>
          <w:rFonts w:ascii="Calibri" w:hAnsi="Calibri" w:cs="Tahoma"/>
          <w:color w:val="000000" w:themeColor="text1"/>
          <w:sz w:val="22"/>
          <w:szCs w:val="22"/>
        </w:rPr>
      </w:pPr>
    </w:p>
    <w:p w14:paraId="770E06B2" w14:textId="668F1056" w:rsidR="00D02BA0" w:rsidRPr="00E23E42" w:rsidRDefault="00D02BA0" w:rsidP="00D02BA0">
      <w:pPr>
        <w:spacing w:line="260" w:lineRule="atLeast"/>
        <w:jc w:val="both"/>
        <w:rPr>
          <w:rFonts w:ascii="Calibri" w:hAnsi="Calibri" w:cs="Calibri"/>
          <w:color w:val="000000" w:themeColor="text1"/>
          <w:sz w:val="20"/>
          <w:szCs w:val="20"/>
        </w:rPr>
      </w:pPr>
      <w:r>
        <w:rPr>
          <w:rFonts w:ascii="Calibri" w:hAnsi="Calibri"/>
          <w:color w:val="000000" w:themeColor="text1"/>
          <w:sz w:val="20"/>
          <w:szCs w:val="20"/>
        </w:rPr>
        <w:t>For each of the above experts, the tenderer must indicate only one expert on Form 3. The tenderer must indicate different persons as an individual expert.</w:t>
      </w:r>
    </w:p>
    <w:p w14:paraId="7023D4CB" w14:textId="77777777" w:rsidR="00D02BA0" w:rsidRPr="00E23E42" w:rsidRDefault="00D02BA0" w:rsidP="00D02BA0">
      <w:pPr>
        <w:spacing w:line="260" w:lineRule="atLeast"/>
        <w:jc w:val="both"/>
        <w:rPr>
          <w:rFonts w:ascii="Calibri" w:hAnsi="Calibri" w:cs="Calibri"/>
          <w:color w:val="000000" w:themeColor="text1"/>
          <w:sz w:val="20"/>
          <w:szCs w:val="20"/>
        </w:rPr>
      </w:pPr>
    </w:p>
    <w:p w14:paraId="67204B6A" w14:textId="2F37EA0B" w:rsidR="00D02BA0" w:rsidRPr="00E23E42" w:rsidRDefault="00D02BA0" w:rsidP="00D02BA0">
      <w:pPr>
        <w:spacing w:line="260" w:lineRule="atLeast"/>
        <w:jc w:val="both"/>
        <w:rPr>
          <w:rFonts w:ascii="Calibri" w:hAnsi="Calibri" w:cs="Calibri"/>
          <w:color w:val="000000" w:themeColor="text1"/>
          <w:sz w:val="20"/>
          <w:szCs w:val="20"/>
        </w:rPr>
      </w:pPr>
      <w:r>
        <w:rPr>
          <w:rFonts w:ascii="Calibri" w:hAnsi="Calibri"/>
          <w:color w:val="000000" w:themeColor="text1"/>
          <w:sz w:val="20"/>
          <w:szCs w:val="20"/>
        </w:rPr>
        <w:t>In scoring the criteria, the contracting authority will disregard the expert references provided by the tenderer in Form 3 for the assessment of the fulfilment of the condition set out in point 2- Professional capacity of Chapter 3.2.3 of the tender documentation.</w:t>
      </w:r>
    </w:p>
    <w:p w14:paraId="77CC133C" w14:textId="77777777" w:rsidR="00D02BA0" w:rsidRPr="00E23E42" w:rsidRDefault="00D02BA0" w:rsidP="00D02BA0">
      <w:pPr>
        <w:spacing w:line="260" w:lineRule="atLeast"/>
        <w:jc w:val="both"/>
        <w:rPr>
          <w:rFonts w:ascii="Calibri" w:hAnsi="Calibri" w:cs="Calibri"/>
          <w:color w:val="000000" w:themeColor="text1"/>
          <w:sz w:val="20"/>
          <w:szCs w:val="20"/>
        </w:rPr>
      </w:pPr>
    </w:p>
    <w:p w14:paraId="3D6BA0DF" w14:textId="5527ED6B" w:rsidR="005078FB" w:rsidRPr="00E23E42" w:rsidRDefault="005078FB" w:rsidP="00D02BA0">
      <w:pPr>
        <w:spacing w:line="260" w:lineRule="atLeast"/>
        <w:jc w:val="both"/>
        <w:rPr>
          <w:rFonts w:ascii="Calibri" w:hAnsi="Calibri" w:cs="Calibri"/>
          <w:color w:val="000000" w:themeColor="text1"/>
          <w:sz w:val="20"/>
          <w:szCs w:val="20"/>
        </w:rPr>
      </w:pPr>
      <w:r>
        <w:rPr>
          <w:rFonts w:ascii="Calibri" w:hAnsi="Calibri"/>
          <w:color w:val="000000" w:themeColor="text1"/>
          <w:sz w:val="20"/>
          <w:szCs w:val="20"/>
        </w:rPr>
        <w:t>If the tenderer lists personnel which is employed by another employer or is nominated as a natural person, the tenderer of the employer with whom the said personnel is employed must indicate that personnel as a subcontractor in the tender (and submit the ESPD form for that personnel).</w:t>
      </w:r>
    </w:p>
    <w:p w14:paraId="2AA37ADA" w14:textId="77777777" w:rsidR="003C7D1A" w:rsidRPr="00E23E42" w:rsidRDefault="003C7D1A" w:rsidP="005078FB">
      <w:pPr>
        <w:autoSpaceDE w:val="0"/>
        <w:autoSpaceDN w:val="0"/>
        <w:adjustRightInd w:val="0"/>
        <w:spacing w:line="260" w:lineRule="atLeast"/>
        <w:jc w:val="both"/>
        <w:rPr>
          <w:rFonts w:ascii="Calibri" w:hAnsi="Calibri" w:cs="Calibri"/>
          <w:color w:val="000000" w:themeColor="text1"/>
          <w:sz w:val="20"/>
          <w:szCs w:val="20"/>
          <w:highlight w:val="cyan"/>
        </w:rPr>
      </w:pPr>
    </w:p>
    <w:p w14:paraId="5CACBAEF" w14:textId="77777777" w:rsidR="005078FB" w:rsidRPr="00E23E42" w:rsidRDefault="005078FB" w:rsidP="005078FB">
      <w:pPr>
        <w:spacing w:line="260" w:lineRule="atLeast"/>
        <w:jc w:val="both"/>
        <w:rPr>
          <w:rFonts w:ascii="Calibri" w:hAnsi="Calibri" w:cs="Calibri"/>
          <w:color w:val="000000" w:themeColor="text1"/>
          <w:sz w:val="20"/>
          <w:szCs w:val="20"/>
        </w:rPr>
      </w:pPr>
      <w:r>
        <w:rPr>
          <w:rFonts w:ascii="Calibri" w:hAnsi="Calibri"/>
          <w:color w:val="000000" w:themeColor="text1"/>
          <w:sz w:val="20"/>
          <w:szCs w:val="20"/>
        </w:rPr>
        <w:t>The contractor shall be obliged to provide the personnel, which they have indicated with the references in the tender, throughout the project duration.</w:t>
      </w:r>
    </w:p>
    <w:p w14:paraId="381B7250" w14:textId="77777777" w:rsidR="00C75164" w:rsidRDefault="00C75164" w:rsidP="005078FB">
      <w:pPr>
        <w:spacing w:line="260" w:lineRule="atLeast"/>
        <w:jc w:val="both"/>
        <w:rPr>
          <w:rFonts w:ascii="Calibri" w:hAnsi="Calibri" w:cs="Calibri"/>
          <w:b/>
          <w:bCs/>
          <w:sz w:val="20"/>
          <w:szCs w:val="20"/>
          <w:lang w:eastAsia="en-US"/>
        </w:rPr>
      </w:pPr>
    </w:p>
    <w:p w14:paraId="5BF900AC" w14:textId="71229AB2" w:rsidR="005078FB" w:rsidRDefault="005078FB" w:rsidP="005078FB">
      <w:pPr>
        <w:spacing w:line="260" w:lineRule="atLeast"/>
        <w:jc w:val="both"/>
        <w:rPr>
          <w:rFonts w:ascii="Calibri" w:hAnsi="Calibri" w:cs="Calibri"/>
          <w:sz w:val="20"/>
          <w:szCs w:val="20"/>
        </w:rPr>
      </w:pPr>
      <w:r>
        <w:rPr>
          <w:rFonts w:ascii="Calibri" w:hAnsi="Calibri"/>
          <w:sz w:val="20"/>
          <w:szCs w:val="20"/>
        </w:rPr>
        <w:t xml:space="preserve">Replacement of professional personnel </w:t>
      </w:r>
      <w:r w:rsidR="00F9094D">
        <w:rPr>
          <w:rFonts w:ascii="Calibri" w:hAnsi="Calibri"/>
          <w:sz w:val="20"/>
          <w:szCs w:val="20"/>
        </w:rPr>
        <w:t xml:space="preserve">after the decision on the award of the public procurement </w:t>
      </w:r>
      <w:r>
        <w:rPr>
          <w:rFonts w:ascii="Calibri" w:hAnsi="Calibri"/>
          <w:sz w:val="20"/>
          <w:szCs w:val="20"/>
        </w:rPr>
        <w:t>is possible only with the contracting authority</w:t>
      </w:r>
      <w:bookmarkStart w:id="211" w:name="_Hlk20214921"/>
      <w:r>
        <w:rPr>
          <w:rFonts w:ascii="Calibri" w:hAnsi="Calibri"/>
          <w:sz w:val="20"/>
          <w:szCs w:val="20"/>
        </w:rPr>
        <w:t>’</w:t>
      </w:r>
      <w:bookmarkEnd w:id="211"/>
      <w:r>
        <w:rPr>
          <w:rFonts w:ascii="Calibri" w:hAnsi="Calibri"/>
          <w:sz w:val="20"/>
          <w:szCs w:val="20"/>
        </w:rPr>
        <w:t xml:space="preserve">s consent. Replacements must meet the required qualification requirements regarding professional capacity for an individual application, which has given the tenderer the ability to complete the contract and have the same or better qualifications. The personnel with whom the tenderer demonstrates professional competence must also cooperate in the execution of the works. </w:t>
      </w:r>
    </w:p>
    <w:p w14:paraId="4C8AA51E" w14:textId="7DED4A69" w:rsidR="00C10503" w:rsidRDefault="00C10503" w:rsidP="005078FB">
      <w:pPr>
        <w:spacing w:line="260" w:lineRule="atLeast"/>
        <w:jc w:val="both"/>
        <w:rPr>
          <w:rFonts w:ascii="Calibri" w:hAnsi="Calibri" w:cs="Calibri"/>
          <w:sz w:val="20"/>
          <w:szCs w:val="20"/>
          <w:lang w:eastAsia="en-US"/>
        </w:rPr>
      </w:pPr>
    </w:p>
    <w:p w14:paraId="134C882C" w14:textId="455D165D" w:rsidR="00C10503" w:rsidRPr="00CE51C9" w:rsidRDefault="00C10503" w:rsidP="005078FB">
      <w:pPr>
        <w:spacing w:line="260" w:lineRule="atLeast"/>
        <w:jc w:val="both"/>
        <w:rPr>
          <w:rFonts w:ascii="Calibri" w:hAnsi="Calibri" w:cs="Calibri"/>
          <w:sz w:val="20"/>
          <w:szCs w:val="20"/>
        </w:rPr>
      </w:pPr>
      <w:r>
        <w:rPr>
          <w:rFonts w:ascii="Calibri" w:hAnsi="Calibri"/>
          <w:sz w:val="20"/>
          <w:szCs w:val="20"/>
        </w:rPr>
        <w:t>Reference works must be completed before the present public procurement is published.</w:t>
      </w:r>
    </w:p>
    <w:p w14:paraId="7A9BA26B" w14:textId="77777777" w:rsidR="005078FB" w:rsidRPr="00CE51C9" w:rsidRDefault="005078FB" w:rsidP="005078FB">
      <w:pPr>
        <w:spacing w:line="260" w:lineRule="atLeast"/>
        <w:jc w:val="both"/>
        <w:rPr>
          <w:rFonts w:ascii="Calibri" w:hAnsi="Calibri" w:cs="Calibri"/>
          <w:sz w:val="20"/>
          <w:szCs w:val="20"/>
        </w:rPr>
      </w:pPr>
    </w:p>
    <w:p w14:paraId="3FB2E9AB" w14:textId="77777777" w:rsidR="005078FB" w:rsidRPr="00504187" w:rsidRDefault="005078FB" w:rsidP="005078FB">
      <w:pPr>
        <w:spacing w:line="260" w:lineRule="atLeast"/>
        <w:jc w:val="both"/>
        <w:rPr>
          <w:rFonts w:ascii="Calibri" w:hAnsi="Calibri" w:cs="Calibri"/>
          <w:b/>
          <w:bCs/>
          <w:sz w:val="20"/>
          <w:szCs w:val="20"/>
        </w:rPr>
      </w:pPr>
      <w:r>
        <w:rPr>
          <w:rFonts w:ascii="Calibri" w:hAnsi="Calibri"/>
          <w:b/>
          <w:bCs/>
          <w:sz w:val="20"/>
          <w:szCs w:val="20"/>
        </w:rPr>
        <w:t>In the case of a joint tender or if the tenderer subcontracts, the reference projects and the personnel structure shall be aggregated.</w:t>
      </w:r>
    </w:p>
    <w:p w14:paraId="4DBB1645" w14:textId="77777777" w:rsidR="005078FB" w:rsidRPr="00E23E42" w:rsidRDefault="005078FB" w:rsidP="005078FB">
      <w:pPr>
        <w:spacing w:line="260" w:lineRule="atLeast"/>
        <w:jc w:val="both"/>
        <w:rPr>
          <w:rFonts w:ascii="Calibri" w:hAnsi="Calibri" w:cs="Calibri"/>
          <w:sz w:val="20"/>
          <w:szCs w:val="20"/>
        </w:rPr>
      </w:pPr>
    </w:p>
    <w:p w14:paraId="1D52240B" w14:textId="264A47D1"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rPr>
      </w:pPr>
      <w:r>
        <w:rPr>
          <w:rFonts w:ascii="Calibri" w:hAnsi="Calibri"/>
          <w:b/>
          <w:sz w:val="20"/>
        </w:rPr>
        <w:t xml:space="preserve">PROOF: </w:t>
      </w:r>
      <w:r>
        <w:rPr>
          <w:rFonts w:ascii="Calibri" w:hAnsi="Calibri"/>
          <w:sz w:val="20"/>
        </w:rPr>
        <w:t xml:space="preserve">Filled out and signed Form </w:t>
      </w:r>
      <w:proofErr w:type="gramStart"/>
      <w:r>
        <w:rPr>
          <w:rFonts w:ascii="Calibri" w:hAnsi="Calibri"/>
          <w:sz w:val="20"/>
        </w:rPr>
        <w:t xml:space="preserve">2 </w:t>
      </w:r>
      <w:r w:rsidR="00934BD7">
        <w:rPr>
          <w:rFonts w:ascii="Calibri" w:hAnsi="Calibri"/>
          <w:sz w:val="20"/>
        </w:rPr>
        <w:t xml:space="preserve"> and</w:t>
      </w:r>
      <w:proofErr w:type="gramEnd"/>
      <w:r w:rsidR="00934BD7">
        <w:rPr>
          <w:rFonts w:ascii="Calibri" w:hAnsi="Calibri"/>
          <w:sz w:val="20"/>
        </w:rPr>
        <w:t xml:space="preserve"> 3</w:t>
      </w:r>
      <w:r>
        <w:rPr>
          <w:rFonts w:ascii="Calibri" w:hAnsi="Calibri"/>
          <w:sz w:val="20"/>
        </w:rPr>
        <w:t>. However, it is desirable that the tenderer also submits in the tender the forms 2A and 3B, approved by the Contracting Authorities ordering reference works. It is also desirable that the tenderers submit certificates of the obtained education and a description of experience for all nominated personnel already in the tender.</w:t>
      </w:r>
    </w:p>
    <w:p w14:paraId="733D7EB4" w14:textId="77777777" w:rsidR="005078FB" w:rsidRPr="00CE51C9" w:rsidRDefault="005078FB" w:rsidP="005078FB">
      <w:pPr>
        <w:spacing w:line="260" w:lineRule="atLeast"/>
        <w:jc w:val="both"/>
        <w:rPr>
          <w:rFonts w:ascii="Calibri" w:hAnsi="Calibri" w:cs="Calibri"/>
          <w:sz w:val="20"/>
          <w:lang w:eastAsia="en-US"/>
        </w:rPr>
      </w:pPr>
    </w:p>
    <w:p w14:paraId="1932AEE3"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rPr>
      </w:pPr>
      <w:r>
        <w:rPr>
          <w:rFonts w:ascii="Calibri" w:hAnsi="Calibri"/>
          <w:b/>
          <w:sz w:val="20"/>
          <w:szCs w:val="20"/>
        </w:rPr>
        <w:t>IMPORTANT:</w:t>
      </w:r>
    </w:p>
    <w:p w14:paraId="486BF8BB" w14:textId="000934D8"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Pr>
          <w:rFonts w:ascii="Calibri" w:hAnsi="Calibri"/>
          <w:sz w:val="20"/>
          <w:szCs w:val="20"/>
        </w:rPr>
        <w:lastRenderedPageBreak/>
        <w:t>The reference certificates of the contracting authorities ordering reference works, the certificates of education and CVs in the tender need not be attached, but the contracting authority may request them at the stage of the tender review. The contracting authority also reserves the right to request further evidence.</w:t>
      </w:r>
    </w:p>
    <w:p w14:paraId="7131F59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24A7DC5B" w14:textId="653013D4"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rPr>
      </w:pPr>
      <w:r>
        <w:rPr>
          <w:rFonts w:ascii="Calibri" w:hAnsi="Calibri"/>
          <w:sz w:val="20"/>
          <w:szCs w:val="20"/>
        </w:rPr>
        <w:t xml:space="preserve">If the tenderer fails to submit the evidence or fails to submit it within the deadline set by the contracting authority, the tenderer will be excluded from further proceedings. </w:t>
      </w:r>
      <w:r>
        <w:rPr>
          <w:rFonts w:ascii="Calibri" w:hAnsi="Calibri"/>
          <w:b/>
          <w:sz w:val="20"/>
          <w:szCs w:val="20"/>
        </w:rPr>
        <w:t>However, it is desirable that the tenderer submits the reference certificates, certificates of education and experience description already in the tender.</w:t>
      </w:r>
    </w:p>
    <w:p w14:paraId="56BD4694"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6498C75" w14:textId="3E3E340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Pr>
          <w:rFonts w:ascii="Calibri" w:hAnsi="Calibri"/>
          <w:sz w:val="20"/>
          <w:szCs w:val="20"/>
        </w:rPr>
        <w:t xml:space="preserve">Reference projects for personnel will have to be </w:t>
      </w:r>
      <w:r>
        <w:rPr>
          <w:rFonts w:ascii="Calibri" w:hAnsi="Calibri"/>
          <w:b/>
          <w:sz w:val="20"/>
          <w:szCs w:val="20"/>
        </w:rPr>
        <w:t>approved by the contracting authority ordering reference work</w:t>
      </w:r>
      <w:r>
        <w:rPr>
          <w:rFonts w:ascii="Calibri" w:hAnsi="Calibri"/>
          <w:sz w:val="20"/>
          <w:szCs w:val="20"/>
        </w:rPr>
        <w:t xml:space="preserve">, who in this contract is neither the tenderer nor their partner, if they participate with partners, nor the subcontractor. </w:t>
      </w:r>
    </w:p>
    <w:p w14:paraId="3E9E458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58DE7B3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Pr>
          <w:rFonts w:ascii="Calibri" w:hAnsi="Calibri"/>
          <w:sz w:val="20"/>
          <w:szCs w:val="20"/>
        </w:rPr>
        <w:t>When providing evidence for references for personnel, it is particularly important that the certificate of reference indicates that the work was actually performed by the said personnel and in what capacity.</w:t>
      </w:r>
    </w:p>
    <w:bookmarkEnd w:id="208"/>
    <w:p w14:paraId="6A2A2D78" w14:textId="3460B99D" w:rsidR="005078FB" w:rsidRDefault="005078FB" w:rsidP="005078FB">
      <w:pPr>
        <w:spacing w:line="260" w:lineRule="atLeast"/>
        <w:jc w:val="both"/>
        <w:rPr>
          <w:rFonts w:ascii="Calibri" w:eastAsia="Calibri" w:hAnsi="Calibri" w:cs="Calibri"/>
          <w:sz w:val="20"/>
        </w:rPr>
      </w:pPr>
    </w:p>
    <w:p w14:paraId="23B23C4B" w14:textId="07BFCB09" w:rsidR="00757E70" w:rsidRDefault="00757E70" w:rsidP="005078FB">
      <w:pPr>
        <w:spacing w:line="260" w:lineRule="atLeast"/>
        <w:jc w:val="both"/>
        <w:rPr>
          <w:rFonts w:ascii="Calibri" w:eastAsia="Calibri" w:hAnsi="Calibri" w:cs="Calibri"/>
          <w:sz w:val="20"/>
        </w:rPr>
      </w:pPr>
    </w:p>
    <w:p w14:paraId="63DCDE2D" w14:textId="0EE9C32B" w:rsidR="00757E70" w:rsidRPr="00231DB4" w:rsidRDefault="00757E70" w:rsidP="005078FB">
      <w:pPr>
        <w:spacing w:line="260" w:lineRule="atLeast"/>
        <w:jc w:val="both"/>
        <w:rPr>
          <w:rFonts w:ascii="Calibri" w:eastAsia="Calibri" w:hAnsi="Calibri" w:cs="Calibri"/>
          <w:b/>
          <w:bCs/>
          <w:sz w:val="20"/>
        </w:rPr>
      </w:pPr>
      <w:r>
        <w:rPr>
          <w:rFonts w:ascii="Calibri" w:hAnsi="Calibri"/>
          <w:b/>
          <w:bCs/>
          <w:sz w:val="20"/>
        </w:rPr>
        <w:t>2.3.5.     Subcontractors</w:t>
      </w:r>
    </w:p>
    <w:p w14:paraId="07B1E01B" w14:textId="77777777" w:rsidR="00757E70" w:rsidRPr="00CE51C9" w:rsidRDefault="00757E70" w:rsidP="005078FB">
      <w:pPr>
        <w:spacing w:line="260" w:lineRule="atLeast"/>
        <w:jc w:val="both"/>
        <w:rPr>
          <w:rFonts w:ascii="Calibri" w:eastAsia="Calibri" w:hAnsi="Calibri" w:cs="Calibri"/>
          <w:sz w:val="20"/>
        </w:rPr>
      </w:pPr>
    </w:p>
    <w:p w14:paraId="5F4A9C36" w14:textId="77777777" w:rsidR="0054695C" w:rsidRPr="00CE51C9" w:rsidRDefault="0054695C" w:rsidP="0054695C">
      <w:pPr>
        <w:spacing w:line="260" w:lineRule="atLeast"/>
        <w:ind w:left="57"/>
        <w:jc w:val="both"/>
        <w:rPr>
          <w:rFonts w:ascii="Calibri" w:hAnsi="Calibri" w:cs="Calibri"/>
          <w:sz w:val="20"/>
          <w:szCs w:val="20"/>
        </w:rPr>
      </w:pPr>
      <w:r>
        <w:rPr>
          <w:rFonts w:ascii="Calibri" w:hAnsi="Calibri"/>
          <w:sz w:val="20"/>
          <w:szCs w:val="20"/>
        </w:rPr>
        <w:t>The tenderer may subcontract a part of the public procurement. Before selecting the subcontractor, or at the latest before the conclusion of the contract, the tenderer must carry out a careful review of the subcontractor in accordance with the OECD guidelines and other good business practice. In doing so, the subcontractor shall disclose the actual ownership of the company, any past business and other relationships with the contracting authority, financial operations in the last three (3) financial years, and their references. A subcontractor is an economic operator that is a legal or natural person and, for the tenderer with whom the contracting authority has concluded a contract, procures goods or performs a service or works directly related to the subject of the public procurement.</w:t>
      </w:r>
    </w:p>
    <w:p w14:paraId="69CD6390" w14:textId="77777777" w:rsidR="005078FB" w:rsidRPr="00CE51C9" w:rsidRDefault="005078FB" w:rsidP="005078FB">
      <w:pPr>
        <w:spacing w:line="260" w:lineRule="atLeast"/>
        <w:ind w:left="57"/>
        <w:jc w:val="both"/>
        <w:rPr>
          <w:rFonts w:ascii="Calibri" w:hAnsi="Calibri" w:cs="Calibri"/>
          <w:sz w:val="20"/>
          <w:szCs w:val="20"/>
          <w:lang w:eastAsia="en-US"/>
        </w:rPr>
      </w:pPr>
    </w:p>
    <w:p w14:paraId="07718D8B" w14:textId="77777777" w:rsidR="005078FB" w:rsidRPr="00CE51C9" w:rsidRDefault="005078FB" w:rsidP="005078FB">
      <w:pPr>
        <w:spacing w:line="260" w:lineRule="atLeast"/>
        <w:ind w:left="57"/>
        <w:jc w:val="both"/>
        <w:rPr>
          <w:rFonts w:ascii="Calibri" w:hAnsi="Calibri" w:cs="Calibri"/>
          <w:sz w:val="20"/>
          <w:szCs w:val="20"/>
        </w:rPr>
      </w:pPr>
      <w:r>
        <w:rPr>
          <w:rFonts w:ascii="Calibri" w:hAnsi="Calibri"/>
          <w:sz w:val="20"/>
          <w:szCs w:val="20"/>
        </w:rPr>
        <w:t>If the tenderer performs the public procurement with subcontracts, the tenderer must indicate the following in the contract:</w:t>
      </w:r>
    </w:p>
    <w:p w14:paraId="2A4FB523" w14:textId="77777777" w:rsidR="005078FB" w:rsidRPr="00CE51C9" w:rsidRDefault="005078FB" w:rsidP="00FD0478">
      <w:pPr>
        <w:numPr>
          <w:ilvl w:val="0"/>
          <w:numId w:val="15"/>
        </w:numPr>
        <w:spacing w:line="260" w:lineRule="atLeast"/>
        <w:jc w:val="both"/>
        <w:rPr>
          <w:rFonts w:ascii="Calibri" w:hAnsi="Calibri" w:cs="Calibri"/>
          <w:sz w:val="20"/>
          <w:szCs w:val="20"/>
        </w:rPr>
      </w:pPr>
      <w:r>
        <w:rPr>
          <w:rFonts w:ascii="Calibri" w:hAnsi="Calibri"/>
          <w:sz w:val="20"/>
          <w:szCs w:val="20"/>
        </w:rPr>
        <w:t>list all subcontractors and any part of the public procurement that they intend to subcontract;</w:t>
      </w:r>
    </w:p>
    <w:p w14:paraId="4EE4B690" w14:textId="77777777" w:rsidR="005078FB" w:rsidRPr="00CE51C9" w:rsidRDefault="005078FB" w:rsidP="00FD0478">
      <w:pPr>
        <w:numPr>
          <w:ilvl w:val="0"/>
          <w:numId w:val="15"/>
        </w:numPr>
        <w:spacing w:line="260" w:lineRule="atLeast"/>
        <w:jc w:val="both"/>
        <w:rPr>
          <w:rFonts w:ascii="Calibri" w:hAnsi="Calibri" w:cs="Calibri"/>
          <w:sz w:val="20"/>
          <w:szCs w:val="20"/>
        </w:rPr>
      </w:pPr>
      <w:r>
        <w:rPr>
          <w:rFonts w:ascii="Calibri" w:hAnsi="Calibri"/>
          <w:sz w:val="20"/>
          <w:szCs w:val="20"/>
        </w:rPr>
        <w:t>contact details and legal representatives of the proposed subcontractors;</w:t>
      </w:r>
    </w:p>
    <w:p w14:paraId="373C8AA7" w14:textId="77777777" w:rsidR="005078FB" w:rsidRPr="00CE51C9" w:rsidRDefault="005078FB" w:rsidP="00FD0478">
      <w:pPr>
        <w:numPr>
          <w:ilvl w:val="0"/>
          <w:numId w:val="15"/>
        </w:numPr>
        <w:spacing w:line="260" w:lineRule="atLeast"/>
        <w:jc w:val="both"/>
        <w:rPr>
          <w:rFonts w:ascii="Calibri" w:hAnsi="Calibri" w:cs="Calibri"/>
          <w:sz w:val="20"/>
          <w:szCs w:val="20"/>
        </w:rPr>
      </w:pPr>
      <w:r>
        <w:rPr>
          <w:rFonts w:ascii="Calibri" w:hAnsi="Calibri"/>
          <w:sz w:val="20"/>
          <w:szCs w:val="20"/>
        </w:rPr>
        <w:t>filled out ESPD forms of these subcontractors in accordance with Article 79 of the ZJN-3; and</w:t>
      </w:r>
    </w:p>
    <w:p w14:paraId="28A0086E" w14:textId="77777777" w:rsidR="005078FB" w:rsidRPr="00CE51C9" w:rsidRDefault="005078FB" w:rsidP="00FD0478">
      <w:pPr>
        <w:numPr>
          <w:ilvl w:val="0"/>
          <w:numId w:val="15"/>
        </w:numPr>
        <w:spacing w:line="260" w:lineRule="atLeast"/>
        <w:jc w:val="both"/>
        <w:rPr>
          <w:rFonts w:ascii="Calibri" w:hAnsi="Calibri" w:cs="Calibri"/>
          <w:sz w:val="20"/>
          <w:szCs w:val="20"/>
        </w:rPr>
      </w:pPr>
      <w:r>
        <w:rPr>
          <w:rFonts w:ascii="Calibri" w:hAnsi="Calibri"/>
          <w:sz w:val="20"/>
          <w:szCs w:val="20"/>
        </w:rPr>
        <w:t xml:space="preserve">enclose the subcontractor's request for direct payment, </w:t>
      </w:r>
      <w:r>
        <w:rPr>
          <w:rFonts w:ascii="Calibri" w:hAnsi="Calibri"/>
          <w:b/>
          <w:sz w:val="20"/>
          <w:szCs w:val="20"/>
        </w:rPr>
        <w:t>if the subcontractor so requests.</w:t>
      </w:r>
    </w:p>
    <w:p w14:paraId="1E701CAF" w14:textId="77777777" w:rsidR="005078FB" w:rsidRPr="00CE51C9" w:rsidRDefault="005078FB" w:rsidP="005078FB">
      <w:pPr>
        <w:spacing w:line="260" w:lineRule="atLeast"/>
        <w:ind w:left="57"/>
        <w:jc w:val="both"/>
        <w:rPr>
          <w:rFonts w:ascii="Calibri" w:hAnsi="Calibri" w:cs="Calibri"/>
          <w:sz w:val="20"/>
          <w:szCs w:val="20"/>
          <w:lang w:eastAsia="en-US"/>
        </w:rPr>
      </w:pPr>
    </w:p>
    <w:p w14:paraId="4E092C4E" w14:textId="77777777" w:rsidR="005078FB" w:rsidRPr="00CE51C9" w:rsidRDefault="005078FB" w:rsidP="005078FB">
      <w:pPr>
        <w:spacing w:line="260" w:lineRule="atLeast"/>
        <w:ind w:left="57"/>
        <w:jc w:val="both"/>
        <w:rPr>
          <w:rFonts w:ascii="Calibri" w:hAnsi="Calibri" w:cs="Calibri"/>
          <w:sz w:val="20"/>
          <w:szCs w:val="20"/>
        </w:rPr>
      </w:pPr>
      <w:r>
        <w:rPr>
          <w:rFonts w:ascii="Calibri" w:hAnsi="Calibri"/>
          <w:sz w:val="20"/>
          <w:szCs w:val="20"/>
        </w:rPr>
        <w:t>The selected contractor will be obliged to inform the contracting authority of any changes to the information referred to in the previous paragraph and to submit information on new subcontractors which they intend to subsequently include in the performance of the contract, not later than five days after the change. In the case of the inclusion of new subcontractors, the main contractor, shall also send the information and documents referred to in the second, third and fourth indents of the previous paragraph, together with the notification.</w:t>
      </w:r>
    </w:p>
    <w:p w14:paraId="50F59828" w14:textId="77777777" w:rsidR="005078FB" w:rsidRPr="00CE51C9" w:rsidRDefault="005078FB" w:rsidP="005078FB">
      <w:pPr>
        <w:spacing w:line="260" w:lineRule="atLeast"/>
        <w:jc w:val="both"/>
        <w:rPr>
          <w:rFonts w:ascii="Calibri" w:hAnsi="Calibri" w:cs="Calibri"/>
          <w:sz w:val="20"/>
          <w:szCs w:val="20"/>
          <w:lang w:eastAsia="en-US"/>
        </w:rPr>
      </w:pPr>
    </w:p>
    <w:p w14:paraId="78DB1EF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The contracting authority will reject the subcontractor: </w:t>
      </w:r>
    </w:p>
    <w:p w14:paraId="094064F8"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if there are grounds for exclusion, as mentioned in section 3.1. of this tender documentation and will request replacement;</w:t>
      </w:r>
    </w:p>
    <w:p w14:paraId="066E3339"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if this could affect the smooth execution or completion of the works;</w:t>
      </w:r>
    </w:p>
    <w:p w14:paraId="4CAFBCDE"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if the new subcontractor does not meet the conditions for the public procurement award procedure.</w:t>
      </w:r>
    </w:p>
    <w:p w14:paraId="0CED5C1B" w14:textId="77777777" w:rsidR="005078FB" w:rsidRPr="00CE51C9" w:rsidRDefault="005078FB" w:rsidP="005078FB">
      <w:pPr>
        <w:spacing w:line="260" w:lineRule="atLeast"/>
        <w:jc w:val="both"/>
        <w:rPr>
          <w:rFonts w:ascii="Calibri" w:hAnsi="Calibri" w:cs="Calibri"/>
          <w:sz w:val="20"/>
          <w:szCs w:val="20"/>
          <w:lang w:eastAsia="en-US"/>
        </w:rPr>
      </w:pPr>
    </w:p>
    <w:p w14:paraId="08F327EB"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Only if the subcontractor requests direct payment will the direct payment to the subcontractor be considered obligatory and the obligation is binding on both the contracting authority and the main contractor. When a tenderer intends to execute the public procurement with a subcontractor requesting direct payment in accordance with this Article:</w:t>
      </w:r>
    </w:p>
    <w:p w14:paraId="734F0702"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the main contractor authorises the contracting authority to pay the subcontractor directly on the basis of the approved invoice or statement by the main contractor;</w:t>
      </w:r>
    </w:p>
    <w:p w14:paraId="39CCD11C"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the subcontractor shall submit an agreement, on the basis of which the contracting authority, instead of the tenderer, settles the subcontractor's claim against the tenderer;</w:t>
      </w:r>
    </w:p>
    <w:p w14:paraId="017F02E8"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the main contractor shall attach the invoice or situation of the subcontractor they have previously confirmed to their invoice or situation.</w:t>
      </w:r>
    </w:p>
    <w:p w14:paraId="009F28B2" w14:textId="77777777" w:rsidR="005078FB" w:rsidRPr="00CE51C9" w:rsidRDefault="005078FB" w:rsidP="005078FB">
      <w:pPr>
        <w:spacing w:line="260" w:lineRule="atLeast"/>
        <w:jc w:val="both"/>
        <w:rPr>
          <w:rFonts w:ascii="Calibri" w:hAnsi="Calibri" w:cs="Calibri"/>
          <w:sz w:val="20"/>
          <w:szCs w:val="20"/>
          <w:lang w:eastAsia="en-US"/>
        </w:rPr>
      </w:pPr>
    </w:p>
    <w:p w14:paraId="74E8E0CC"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For nominated subcontractors who will not request direct payments, the contracting authority will request from the main contractor to send them a written statement and the subcontractor's written declaration that the subcontractor has received payment for the work performed within 60 days at from the payment of the final invoice or situation. If the contractor fails to </w:t>
      </w:r>
      <w:r>
        <w:rPr>
          <w:rFonts w:ascii="Calibri" w:hAnsi="Calibri"/>
          <w:sz w:val="20"/>
          <w:szCs w:val="20"/>
        </w:rPr>
        <w:lastRenderedPageBreak/>
        <w:t>comply with this provision, the contracting authority of DKOM will submit a proposal for the initiation of the offence procedure referred to in point 2 of the first paragraph of Article 112 of the ZJN-3.</w:t>
      </w:r>
    </w:p>
    <w:p w14:paraId="2504D6ED" w14:textId="77777777" w:rsidR="005078FB" w:rsidRPr="00CE51C9" w:rsidRDefault="005078FB" w:rsidP="005078FB">
      <w:pPr>
        <w:spacing w:after="60" w:line="260" w:lineRule="atLeast"/>
        <w:jc w:val="both"/>
        <w:rPr>
          <w:rFonts w:ascii="Calibri" w:hAnsi="Calibri" w:cs="Calibri"/>
          <w:sz w:val="20"/>
          <w:szCs w:val="20"/>
          <w:lang w:eastAsia="en-US"/>
        </w:rPr>
      </w:pPr>
    </w:p>
    <w:p w14:paraId="45B6011D" w14:textId="36D0843F"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rPr>
      </w:pPr>
      <w:r>
        <w:rPr>
          <w:rFonts w:ascii="Calibri" w:hAnsi="Calibri"/>
          <w:b/>
          <w:sz w:val="20"/>
        </w:rPr>
        <w:t xml:space="preserve">PROOF: </w:t>
      </w:r>
      <w:r>
        <w:rPr>
          <w:rFonts w:ascii="Calibri" w:hAnsi="Calibri"/>
          <w:sz w:val="20"/>
        </w:rPr>
        <w:t xml:space="preserve">ESPD form for each subcontractor and Forms 1A and 1B </w:t>
      </w:r>
      <w:bookmarkStart w:id="212" w:name="_Toc130197575"/>
      <w:bookmarkStart w:id="213" w:name="_Toc130198076"/>
      <w:bookmarkStart w:id="214" w:name="_Toc130198136"/>
      <w:bookmarkStart w:id="215" w:name="_Toc130799597"/>
      <w:bookmarkStart w:id="216" w:name="_Toc132106368"/>
      <w:bookmarkStart w:id="217" w:name="_Toc132424982"/>
      <w:bookmarkStart w:id="218" w:name="_Toc132432231"/>
      <w:bookmarkStart w:id="219" w:name="_Toc156997259"/>
      <w:bookmarkStart w:id="220" w:name="_Toc534026544"/>
    </w:p>
    <w:p w14:paraId="51C36EBA" w14:textId="77777777" w:rsidR="00231DB4" w:rsidRDefault="00231DB4" w:rsidP="00231DB4">
      <w:pPr>
        <w:keepNext/>
        <w:keepLines/>
        <w:spacing w:line="260" w:lineRule="atLeast"/>
        <w:outlineLvl w:val="0"/>
        <w:rPr>
          <w:rFonts w:ascii="Calibri" w:hAnsi="Calibri" w:cs="Calibri"/>
          <w:b/>
          <w:kern w:val="32"/>
          <w:sz w:val="20"/>
          <w:szCs w:val="20"/>
          <w:lang w:eastAsia="en-US"/>
        </w:rPr>
      </w:pPr>
    </w:p>
    <w:p w14:paraId="56089774" w14:textId="5505921E" w:rsidR="005078FB" w:rsidRPr="00CE51C9" w:rsidRDefault="00757E70" w:rsidP="00231DB4">
      <w:pPr>
        <w:keepNext/>
        <w:keepLines/>
        <w:spacing w:line="260" w:lineRule="atLeast"/>
        <w:outlineLvl w:val="0"/>
        <w:rPr>
          <w:rFonts w:ascii="Calibri" w:hAnsi="Calibri" w:cs="Calibri"/>
          <w:b/>
          <w:kern w:val="32"/>
          <w:sz w:val="20"/>
          <w:szCs w:val="20"/>
        </w:rPr>
      </w:pPr>
      <w:r>
        <w:rPr>
          <w:rFonts w:ascii="Calibri" w:hAnsi="Calibri"/>
          <w:b/>
          <w:sz w:val="20"/>
          <w:szCs w:val="20"/>
        </w:rPr>
        <w:t>2.3.6.      Joint tender</w:t>
      </w:r>
      <w:bookmarkEnd w:id="212"/>
      <w:bookmarkEnd w:id="213"/>
      <w:bookmarkEnd w:id="214"/>
      <w:bookmarkEnd w:id="215"/>
      <w:bookmarkEnd w:id="216"/>
      <w:bookmarkEnd w:id="217"/>
      <w:bookmarkEnd w:id="218"/>
      <w:bookmarkEnd w:id="219"/>
      <w:bookmarkEnd w:id="220"/>
    </w:p>
    <w:p w14:paraId="22A71EC6" w14:textId="0D882700"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 xml:space="preserve">In the case of a joint tender, the tenderer must submit a </w:t>
      </w:r>
      <w:r>
        <w:rPr>
          <w:rFonts w:ascii="Calibri" w:hAnsi="Calibri"/>
          <w:b/>
          <w:sz w:val="20"/>
          <w:szCs w:val="20"/>
        </w:rPr>
        <w:t>statement of joint participation</w:t>
      </w:r>
      <w:r>
        <w:rPr>
          <w:rFonts w:ascii="Calibri" w:hAnsi="Calibri"/>
          <w:sz w:val="20"/>
          <w:szCs w:val="20"/>
        </w:rPr>
        <w:t xml:space="preserve"> to their tender, which must contain at least the following provisions:</w:t>
      </w:r>
    </w:p>
    <w:p w14:paraId="00545F69"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power of attorney to the lead partner,</w:t>
      </w:r>
    </w:p>
    <w:p w14:paraId="3FDCEB94" w14:textId="3A40116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unlimited joint and several liability of all partners in the joint tender,</w:t>
      </w:r>
    </w:p>
    <w:p w14:paraId="19465B98" w14:textId="7FDFD07F" w:rsidR="005078FB"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the share of partners in % and the area of work they will perform, broken down by the content of the project assignment, noting that both the economic operator and the staff submitting the reference must be involved in the implementation of the work,</w:t>
      </w:r>
    </w:p>
    <w:p w14:paraId="0FBF1FDC" w14:textId="2CEECD05" w:rsidR="00757E70" w:rsidRPr="00CE51C9" w:rsidRDefault="00757E70" w:rsidP="00FD0478">
      <w:pPr>
        <w:numPr>
          <w:ilvl w:val="0"/>
          <w:numId w:val="14"/>
        </w:numPr>
        <w:spacing w:line="260" w:lineRule="atLeast"/>
        <w:jc w:val="both"/>
        <w:rPr>
          <w:rFonts w:ascii="Calibri" w:hAnsi="Calibri" w:cs="Calibri"/>
          <w:sz w:val="20"/>
          <w:szCs w:val="20"/>
        </w:rPr>
      </w:pPr>
      <w:r>
        <w:rPr>
          <w:rFonts w:ascii="Calibri" w:hAnsi="Calibri"/>
          <w:sz w:val="20"/>
          <w:szCs w:val="20"/>
        </w:rPr>
        <w:t>payment method between partners,</w:t>
      </w:r>
    </w:p>
    <w:p w14:paraId="3B349B61"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the period of validity of this act; and</w:t>
      </w:r>
    </w:p>
    <w:p w14:paraId="6C39A4D0" w14:textId="77777777" w:rsidR="005078FB" w:rsidRPr="00CE51C9" w:rsidRDefault="005078FB" w:rsidP="00FD0478">
      <w:pPr>
        <w:numPr>
          <w:ilvl w:val="0"/>
          <w:numId w:val="14"/>
        </w:numPr>
        <w:spacing w:line="260" w:lineRule="atLeast"/>
        <w:jc w:val="both"/>
        <w:rPr>
          <w:rFonts w:ascii="Calibri" w:hAnsi="Calibri" w:cs="Calibri"/>
          <w:sz w:val="20"/>
          <w:szCs w:val="20"/>
        </w:rPr>
      </w:pPr>
      <w:r>
        <w:rPr>
          <w:rFonts w:ascii="Calibri" w:hAnsi="Calibri"/>
          <w:sz w:val="20"/>
          <w:szCs w:val="20"/>
        </w:rPr>
        <w:t>indication of the persons who will be responsible for the execution of the subject contract for each partner separately.</w:t>
      </w:r>
    </w:p>
    <w:p w14:paraId="7A74B1D3" w14:textId="77777777" w:rsidR="005078FB" w:rsidRPr="00CE51C9" w:rsidRDefault="005078FB" w:rsidP="005078FB">
      <w:pPr>
        <w:spacing w:line="260" w:lineRule="atLeast"/>
        <w:jc w:val="both"/>
        <w:rPr>
          <w:rFonts w:ascii="Calibri" w:hAnsi="Calibri" w:cs="Calibri"/>
          <w:sz w:val="20"/>
          <w:szCs w:val="20"/>
          <w:lang w:eastAsia="en-US"/>
        </w:rPr>
      </w:pPr>
    </w:p>
    <w:p w14:paraId="69D6EC01"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 the case of a joint tender, the contracting authority will determine the reasons for exclusion, suitability for pursuing a professional activity and economic and financial position for each partner in the joint tender.</w:t>
      </w:r>
    </w:p>
    <w:p w14:paraId="7528C20B" w14:textId="77777777" w:rsidR="005078FB" w:rsidRPr="00CE51C9" w:rsidRDefault="005078FB" w:rsidP="005078FB">
      <w:pPr>
        <w:spacing w:line="260" w:lineRule="atLeast"/>
        <w:jc w:val="both"/>
        <w:rPr>
          <w:rFonts w:ascii="Calibri" w:hAnsi="Calibri" w:cs="Calibri"/>
          <w:sz w:val="20"/>
          <w:szCs w:val="20"/>
          <w:lang w:eastAsia="en-US"/>
        </w:rPr>
      </w:pPr>
    </w:p>
    <w:p w14:paraId="37A91E7A"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In order to determine technical and / or human capacity, the contracting authority will take into account the qualifications of any partner in the joint tender and also of the subcontracted nominees.</w:t>
      </w:r>
    </w:p>
    <w:bookmarkEnd w:id="71"/>
    <w:p w14:paraId="6E02F92C" w14:textId="77777777" w:rsidR="005078FB" w:rsidRPr="00CE51C9" w:rsidRDefault="005078FB" w:rsidP="005078FB">
      <w:pPr>
        <w:spacing w:line="260" w:lineRule="atLeast"/>
        <w:jc w:val="both"/>
        <w:rPr>
          <w:rFonts w:ascii="Calibri" w:hAnsi="Calibri" w:cs="Calibri"/>
          <w:sz w:val="20"/>
          <w:szCs w:val="20"/>
        </w:rPr>
      </w:pPr>
      <w:r>
        <w:br w:type="page"/>
      </w:r>
    </w:p>
    <w:p w14:paraId="031DF870" w14:textId="77777777" w:rsidR="00CE51C9" w:rsidRDefault="00CE51C9" w:rsidP="00CE51C9">
      <w:pPr>
        <w:keepNext/>
        <w:keepLines/>
        <w:tabs>
          <w:tab w:val="left" w:pos="993"/>
        </w:tabs>
        <w:spacing w:line="260" w:lineRule="atLeast"/>
        <w:outlineLvl w:val="0"/>
        <w:rPr>
          <w:rFonts w:ascii="Calibri" w:hAnsi="Calibri" w:cs="Calibri"/>
          <w:b/>
          <w:kern w:val="32"/>
          <w:sz w:val="20"/>
          <w:szCs w:val="20"/>
        </w:rPr>
      </w:pPr>
      <w:bookmarkStart w:id="221" w:name="_Toc534192828"/>
    </w:p>
    <w:p w14:paraId="2FD08015"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rPr>
      </w:pPr>
      <w:r>
        <w:rPr>
          <w:rFonts w:ascii="Calibri" w:hAnsi="Calibri"/>
          <w:b/>
          <w:sz w:val="20"/>
          <w:szCs w:val="20"/>
        </w:rPr>
        <w:t>CHAPTER 4: FORMS OF THE CONTRACTING AUTHORITY</w:t>
      </w:r>
      <w:bookmarkEnd w:id="221"/>
    </w:p>
    <w:p w14:paraId="6CCE8397" w14:textId="77777777" w:rsidR="005078FB" w:rsidRPr="00CE51C9" w:rsidRDefault="005078FB" w:rsidP="005078FB">
      <w:pPr>
        <w:spacing w:line="260" w:lineRule="atLeast"/>
        <w:jc w:val="both"/>
        <w:rPr>
          <w:rFonts w:ascii="Calibri" w:hAnsi="Calibri" w:cs="Calibri"/>
          <w:b/>
          <w:sz w:val="20"/>
          <w:szCs w:val="20"/>
          <w:lang w:eastAsia="en-US"/>
        </w:rPr>
      </w:pPr>
    </w:p>
    <w:p w14:paraId="499B2028" w14:textId="77777777" w:rsidR="005078FB" w:rsidRPr="00E23E42" w:rsidRDefault="005078FB" w:rsidP="005078FB">
      <w:pPr>
        <w:spacing w:line="260" w:lineRule="atLeast"/>
        <w:rPr>
          <w:rFonts w:ascii="Calibri" w:hAnsi="Calibri" w:cs="Calibri"/>
          <w:b/>
          <w:sz w:val="20"/>
          <w:szCs w:val="20"/>
          <w:u w:val="single"/>
        </w:rPr>
      </w:pPr>
      <w:r>
        <w:rPr>
          <w:rFonts w:ascii="Calibri" w:hAnsi="Calibri"/>
          <w:b/>
          <w:sz w:val="20"/>
          <w:szCs w:val="20"/>
        </w:rPr>
        <w:t xml:space="preserve">Components of the tender and the spreadsheet of forms with attachments </w:t>
      </w:r>
      <w:r>
        <w:rPr>
          <w:rFonts w:ascii="Calibri" w:hAnsi="Calibri"/>
          <w:b/>
          <w:sz w:val="20"/>
          <w:szCs w:val="20"/>
          <w:u w:val="single"/>
        </w:rPr>
        <w:t>to be submitted in the tender</w:t>
      </w:r>
    </w:p>
    <w:p w14:paraId="5F2D7260" w14:textId="77777777" w:rsidR="005078FB" w:rsidRPr="00E23E42" w:rsidRDefault="005078FB" w:rsidP="005078FB">
      <w:pPr>
        <w:spacing w:line="260" w:lineRule="atLeast"/>
        <w:jc w:val="both"/>
        <w:rPr>
          <w:rFonts w:ascii="Calibri" w:hAnsi="Calibri" w:cs="Calibri"/>
          <w:b/>
          <w:sz w:val="20"/>
          <w:szCs w:val="20"/>
          <w:lang w:eastAsia="en-US"/>
        </w:rPr>
      </w:pPr>
    </w:p>
    <w:p w14:paraId="6D89B087" w14:textId="77777777" w:rsidR="005078FB" w:rsidRPr="00E23E42" w:rsidRDefault="005078FB" w:rsidP="000007EB">
      <w:pPr>
        <w:numPr>
          <w:ilvl w:val="0"/>
          <w:numId w:val="23"/>
        </w:numPr>
        <w:spacing w:line="260" w:lineRule="atLeast"/>
        <w:jc w:val="both"/>
        <w:rPr>
          <w:rFonts w:ascii="Calibri" w:hAnsi="Calibri" w:cs="Calibri"/>
          <w:b/>
          <w:sz w:val="20"/>
          <w:szCs w:val="20"/>
        </w:rPr>
      </w:pPr>
      <w:r>
        <w:rPr>
          <w:rFonts w:ascii="Calibri" w:hAnsi="Calibri"/>
          <w:b/>
          <w:sz w:val="20"/>
          <w:szCs w:val="20"/>
        </w:rPr>
        <w:t>TENDER (separate file)</w:t>
      </w:r>
    </w:p>
    <w:p w14:paraId="56461B36" w14:textId="77777777" w:rsidR="005078FB" w:rsidRPr="00E23E42" w:rsidRDefault="005078FB" w:rsidP="000007EB">
      <w:pPr>
        <w:numPr>
          <w:ilvl w:val="0"/>
          <w:numId w:val="20"/>
        </w:numPr>
        <w:spacing w:line="260" w:lineRule="atLeast"/>
        <w:jc w:val="both"/>
        <w:rPr>
          <w:rFonts w:ascii="Calibri" w:hAnsi="Calibri" w:cs="Calibri"/>
          <w:sz w:val="20"/>
          <w:szCs w:val="20"/>
        </w:rPr>
      </w:pPr>
      <w:r>
        <w:rPr>
          <w:rFonts w:ascii="Calibri" w:hAnsi="Calibri"/>
          <w:sz w:val="20"/>
          <w:szCs w:val="20"/>
        </w:rPr>
        <w:t>Decision on the definition of business secret (optional)</w:t>
      </w:r>
    </w:p>
    <w:p w14:paraId="5A8EBD4F" w14:textId="77777777" w:rsidR="005078FB" w:rsidRPr="00E23E42" w:rsidRDefault="005078FB" w:rsidP="000007EB">
      <w:pPr>
        <w:numPr>
          <w:ilvl w:val="0"/>
          <w:numId w:val="20"/>
        </w:numPr>
        <w:spacing w:line="260" w:lineRule="atLeast"/>
        <w:jc w:val="both"/>
        <w:rPr>
          <w:rFonts w:ascii="Calibri" w:hAnsi="Calibri" w:cs="Calibri"/>
          <w:sz w:val="20"/>
          <w:szCs w:val="20"/>
        </w:rPr>
      </w:pPr>
      <w:r>
        <w:rPr>
          <w:rFonts w:ascii="Calibri" w:hAnsi="Calibri"/>
          <w:sz w:val="20"/>
          <w:szCs w:val="20"/>
        </w:rPr>
        <w:t>Authorization to represent if the signatory of the tender is not the legal representative of the tenderer</w:t>
      </w:r>
    </w:p>
    <w:p w14:paraId="31015F9C" w14:textId="77777777" w:rsidR="005078FB" w:rsidRPr="00E23E42" w:rsidRDefault="005078FB" w:rsidP="000007EB">
      <w:pPr>
        <w:numPr>
          <w:ilvl w:val="0"/>
          <w:numId w:val="20"/>
        </w:numPr>
        <w:spacing w:line="260" w:lineRule="atLeast"/>
        <w:jc w:val="both"/>
        <w:rPr>
          <w:rFonts w:ascii="Calibri" w:hAnsi="Calibri" w:cs="Calibri"/>
          <w:sz w:val="20"/>
          <w:szCs w:val="20"/>
        </w:rPr>
      </w:pPr>
      <w:r>
        <w:rPr>
          <w:rFonts w:ascii="Calibri" w:hAnsi="Calibri"/>
          <w:sz w:val="20"/>
          <w:szCs w:val="20"/>
        </w:rPr>
        <w:t>Statement of joint participation in case of joint participation of tenderers</w:t>
      </w:r>
    </w:p>
    <w:p w14:paraId="1CBDAA55" w14:textId="77777777" w:rsidR="005078FB" w:rsidRPr="00E23E42" w:rsidRDefault="005078FB" w:rsidP="000007EB">
      <w:pPr>
        <w:numPr>
          <w:ilvl w:val="0"/>
          <w:numId w:val="20"/>
        </w:numPr>
        <w:spacing w:line="260" w:lineRule="atLeast"/>
        <w:jc w:val="both"/>
        <w:rPr>
          <w:rFonts w:ascii="Calibri" w:hAnsi="Calibri" w:cs="Calibri"/>
          <w:sz w:val="20"/>
          <w:szCs w:val="20"/>
        </w:rPr>
      </w:pPr>
      <w:r>
        <w:rPr>
          <w:rFonts w:ascii="Calibri" w:hAnsi="Calibri"/>
          <w:sz w:val="20"/>
          <w:szCs w:val="20"/>
        </w:rPr>
        <w:t>Forms 1A and 1B, if the tenderer subcontracts:</w:t>
      </w:r>
    </w:p>
    <w:p w14:paraId="333C3D5F" w14:textId="77777777" w:rsidR="005078FB" w:rsidRPr="00E23E42" w:rsidRDefault="005078FB" w:rsidP="00FD0478">
      <w:pPr>
        <w:numPr>
          <w:ilvl w:val="0"/>
          <w:numId w:val="13"/>
        </w:numPr>
        <w:spacing w:line="260" w:lineRule="atLeast"/>
        <w:jc w:val="both"/>
        <w:rPr>
          <w:rFonts w:ascii="Calibri" w:hAnsi="Calibri" w:cs="Calibri"/>
          <w:sz w:val="20"/>
          <w:szCs w:val="20"/>
        </w:rPr>
      </w:pPr>
      <w:r>
        <w:rPr>
          <w:rFonts w:ascii="Calibri" w:hAnsi="Calibri"/>
          <w:sz w:val="20"/>
          <w:szCs w:val="20"/>
        </w:rPr>
        <w:t>Form 1A: Additional information on subcontractors</w:t>
      </w:r>
    </w:p>
    <w:p w14:paraId="290B2BB9" w14:textId="2BF8100C" w:rsidR="005078FB" w:rsidRPr="00E23E42" w:rsidRDefault="005078FB" w:rsidP="00FD0478">
      <w:pPr>
        <w:numPr>
          <w:ilvl w:val="0"/>
          <w:numId w:val="13"/>
        </w:numPr>
        <w:spacing w:line="260" w:lineRule="atLeast"/>
        <w:jc w:val="both"/>
        <w:rPr>
          <w:rFonts w:ascii="Calibri" w:hAnsi="Calibri" w:cs="Calibri"/>
          <w:sz w:val="20"/>
          <w:szCs w:val="20"/>
        </w:rPr>
      </w:pPr>
      <w:r>
        <w:rPr>
          <w:rFonts w:ascii="Calibri" w:hAnsi="Calibri"/>
          <w:sz w:val="20"/>
          <w:szCs w:val="20"/>
        </w:rPr>
        <w:t>Form 1B: Request and consent of subcontractors for direct payments (if subcontractors request direct payments)</w:t>
      </w:r>
    </w:p>
    <w:p w14:paraId="5A1081AD" w14:textId="0DD7AD51" w:rsidR="008853FC" w:rsidRPr="00E23E42" w:rsidRDefault="008853FC" w:rsidP="008853FC">
      <w:pPr>
        <w:numPr>
          <w:ilvl w:val="0"/>
          <w:numId w:val="21"/>
        </w:numPr>
        <w:spacing w:line="260" w:lineRule="atLeast"/>
        <w:jc w:val="both"/>
        <w:rPr>
          <w:rFonts w:ascii="Calibri" w:hAnsi="Calibri" w:cs="Calibri"/>
          <w:sz w:val="20"/>
          <w:szCs w:val="20"/>
        </w:rPr>
      </w:pPr>
      <w:r>
        <w:rPr>
          <w:rFonts w:ascii="Calibri" w:hAnsi="Calibri"/>
          <w:sz w:val="20"/>
          <w:szCs w:val="20"/>
        </w:rPr>
        <w:t>Form 2: Tenderer's declaration of meeting reference requirements (meeting the conditions of Chapter 3.2.3, point 1.)</w:t>
      </w:r>
    </w:p>
    <w:p w14:paraId="464BB273" w14:textId="7C443C6E" w:rsidR="008853FC" w:rsidRPr="00E23E42" w:rsidRDefault="008853FC" w:rsidP="008853FC">
      <w:pPr>
        <w:numPr>
          <w:ilvl w:val="0"/>
          <w:numId w:val="21"/>
        </w:numPr>
        <w:spacing w:line="260" w:lineRule="atLeast"/>
        <w:jc w:val="both"/>
        <w:rPr>
          <w:rFonts w:ascii="Calibri" w:hAnsi="Calibri" w:cs="Calibri"/>
          <w:sz w:val="20"/>
          <w:szCs w:val="20"/>
        </w:rPr>
      </w:pPr>
      <w:r>
        <w:rPr>
          <w:rFonts w:ascii="Calibri" w:hAnsi="Calibri"/>
          <w:sz w:val="20"/>
          <w:szCs w:val="20"/>
        </w:rPr>
        <w:t>Form 2A: Certificate of reference work - It is desirable that the certificate be submitted by tenderers already in the tender</w:t>
      </w:r>
    </w:p>
    <w:p w14:paraId="6109AF21" w14:textId="77777777" w:rsidR="008853FC" w:rsidRPr="00E23E42" w:rsidRDefault="008853FC" w:rsidP="008853FC">
      <w:pPr>
        <w:numPr>
          <w:ilvl w:val="0"/>
          <w:numId w:val="21"/>
        </w:numPr>
        <w:spacing w:line="260" w:lineRule="atLeast"/>
        <w:jc w:val="both"/>
        <w:rPr>
          <w:rFonts w:ascii="Calibri" w:hAnsi="Calibri" w:cs="Calibri"/>
          <w:sz w:val="20"/>
          <w:szCs w:val="20"/>
        </w:rPr>
      </w:pPr>
      <w:r>
        <w:rPr>
          <w:rFonts w:ascii="Calibri" w:hAnsi="Calibri"/>
          <w:sz w:val="20"/>
          <w:szCs w:val="20"/>
        </w:rPr>
        <w:t xml:space="preserve">Form 3: Tenderer's statement on the nominated personnel and the fulfilment of their reference requirements (meeting the conditions in Chapter 3.2.3, point 2) </w:t>
      </w:r>
    </w:p>
    <w:p w14:paraId="4B907E86" w14:textId="77777777" w:rsidR="008853FC" w:rsidRPr="00E23E42" w:rsidRDefault="008853FC" w:rsidP="008853FC">
      <w:pPr>
        <w:numPr>
          <w:ilvl w:val="0"/>
          <w:numId w:val="21"/>
        </w:numPr>
        <w:spacing w:line="260" w:lineRule="atLeast"/>
        <w:jc w:val="both"/>
        <w:rPr>
          <w:rFonts w:ascii="Calibri" w:hAnsi="Calibri" w:cs="Calibri"/>
          <w:sz w:val="20"/>
          <w:szCs w:val="20"/>
        </w:rPr>
      </w:pPr>
      <w:r>
        <w:rPr>
          <w:rFonts w:ascii="Calibri" w:hAnsi="Calibri"/>
          <w:sz w:val="20"/>
          <w:szCs w:val="20"/>
        </w:rPr>
        <w:t>Form 3A: Criterion references: Tenderer's statement of reference projects for the criterion</w:t>
      </w:r>
    </w:p>
    <w:p w14:paraId="0152A5FD" w14:textId="2D3DBE9F" w:rsidR="008853FC" w:rsidRPr="00E23E42" w:rsidRDefault="008853FC" w:rsidP="008853FC">
      <w:pPr>
        <w:numPr>
          <w:ilvl w:val="0"/>
          <w:numId w:val="21"/>
        </w:numPr>
        <w:spacing w:line="260" w:lineRule="atLeast"/>
        <w:jc w:val="both"/>
        <w:rPr>
          <w:rFonts w:ascii="Calibri" w:hAnsi="Calibri" w:cs="Calibri"/>
          <w:sz w:val="20"/>
          <w:szCs w:val="20"/>
        </w:rPr>
      </w:pPr>
      <w:r>
        <w:rPr>
          <w:rFonts w:ascii="Calibri" w:hAnsi="Calibri"/>
          <w:sz w:val="20"/>
          <w:szCs w:val="20"/>
        </w:rPr>
        <w:t>Form 3B: Certificate of reference work for the personnel for the criterion</w:t>
      </w:r>
    </w:p>
    <w:p w14:paraId="767B9248" w14:textId="2FDC9CB0" w:rsidR="0059587A" w:rsidRPr="00E23E42" w:rsidRDefault="0059587A" w:rsidP="0059587A">
      <w:pPr>
        <w:numPr>
          <w:ilvl w:val="0"/>
          <w:numId w:val="21"/>
        </w:numPr>
        <w:spacing w:line="260" w:lineRule="atLeast"/>
        <w:jc w:val="both"/>
        <w:rPr>
          <w:rFonts w:ascii="Calibri" w:hAnsi="Calibri" w:cs="Calibri"/>
          <w:sz w:val="20"/>
          <w:szCs w:val="20"/>
        </w:rPr>
      </w:pPr>
      <w:r>
        <w:rPr>
          <w:rFonts w:ascii="Calibri" w:hAnsi="Calibri"/>
          <w:sz w:val="20"/>
          <w:szCs w:val="20"/>
        </w:rPr>
        <w:t>Form 3C: Certificate of reference work for personnel - it is desirable that the certificate be submitted by tenderers already in the tender</w:t>
      </w:r>
    </w:p>
    <w:p w14:paraId="7BF7B33B" w14:textId="77777777" w:rsidR="005078FB" w:rsidRPr="00E23E42" w:rsidRDefault="005078FB" w:rsidP="000007EB">
      <w:pPr>
        <w:numPr>
          <w:ilvl w:val="0"/>
          <w:numId w:val="21"/>
        </w:numPr>
        <w:spacing w:line="260" w:lineRule="atLeast"/>
        <w:jc w:val="both"/>
        <w:rPr>
          <w:rFonts w:ascii="Calibri" w:hAnsi="Calibri" w:cs="Calibri"/>
          <w:sz w:val="20"/>
          <w:szCs w:val="20"/>
        </w:rPr>
      </w:pPr>
      <w:r>
        <w:rPr>
          <w:rFonts w:ascii="Calibri" w:hAnsi="Calibri"/>
          <w:sz w:val="20"/>
          <w:szCs w:val="20"/>
        </w:rPr>
        <w:t>Form 4: Model of the public procurement execution; the form 4 must be enclosed with the tender</w:t>
      </w:r>
    </w:p>
    <w:p w14:paraId="68A3D27F" w14:textId="77777777" w:rsidR="005078FB" w:rsidRPr="00E23E42" w:rsidRDefault="005078FB" w:rsidP="000007EB">
      <w:pPr>
        <w:numPr>
          <w:ilvl w:val="0"/>
          <w:numId w:val="21"/>
        </w:numPr>
        <w:spacing w:line="260" w:lineRule="atLeast"/>
        <w:jc w:val="both"/>
        <w:rPr>
          <w:rFonts w:ascii="Calibri" w:hAnsi="Calibri" w:cs="Calibri"/>
          <w:sz w:val="20"/>
          <w:szCs w:val="20"/>
        </w:rPr>
      </w:pPr>
      <w:r>
        <w:rPr>
          <w:rFonts w:ascii="Calibri" w:hAnsi="Calibri"/>
          <w:sz w:val="20"/>
          <w:szCs w:val="20"/>
        </w:rPr>
        <w:t>Form 5.1: Bid severity insurance (mandatory attachment in the tender - .pdf file)</w:t>
      </w:r>
    </w:p>
    <w:p w14:paraId="6FCF39E9" w14:textId="6FCA2EC0" w:rsidR="005078FB" w:rsidRPr="00E23E42" w:rsidRDefault="005078FB" w:rsidP="000007EB">
      <w:pPr>
        <w:numPr>
          <w:ilvl w:val="0"/>
          <w:numId w:val="22"/>
        </w:numPr>
        <w:spacing w:line="260" w:lineRule="atLeast"/>
        <w:jc w:val="both"/>
        <w:rPr>
          <w:rFonts w:ascii="Calibri" w:hAnsi="Calibri" w:cs="Calibri"/>
          <w:sz w:val="20"/>
          <w:szCs w:val="20"/>
        </w:rPr>
      </w:pPr>
      <w:r>
        <w:rPr>
          <w:rFonts w:ascii="Calibri" w:hAnsi="Calibri"/>
          <w:sz w:val="20"/>
          <w:szCs w:val="20"/>
        </w:rPr>
        <w:t>Form 5.2: Guarantee for good performance of contractual obligations (in the tender it must be submitted only by the tenderer or in the case of a joint tender by the tenderer who will obtain the guarantee, initialled form 5.2)</w:t>
      </w:r>
    </w:p>
    <w:p w14:paraId="63A495D3" w14:textId="77777777" w:rsidR="005078FB" w:rsidRPr="00E23E42" w:rsidRDefault="005078FB" w:rsidP="005078FB">
      <w:pPr>
        <w:spacing w:line="260" w:lineRule="atLeast"/>
        <w:jc w:val="both"/>
        <w:rPr>
          <w:rFonts w:ascii="Calibri" w:hAnsi="Calibri" w:cs="Calibri"/>
          <w:b/>
          <w:sz w:val="20"/>
          <w:szCs w:val="20"/>
          <w:lang w:eastAsia="en-US"/>
        </w:rPr>
      </w:pPr>
    </w:p>
    <w:p w14:paraId="3C14AD46" w14:textId="77777777" w:rsidR="005078FB" w:rsidRPr="00E23E42" w:rsidRDefault="005078FB" w:rsidP="000007EB">
      <w:pPr>
        <w:numPr>
          <w:ilvl w:val="0"/>
          <w:numId w:val="23"/>
        </w:numPr>
        <w:spacing w:line="260" w:lineRule="atLeast"/>
        <w:jc w:val="both"/>
        <w:rPr>
          <w:rFonts w:ascii="Calibri" w:hAnsi="Calibri" w:cs="Calibri"/>
          <w:b/>
          <w:sz w:val="20"/>
          <w:szCs w:val="20"/>
        </w:rPr>
      </w:pPr>
      <w:r>
        <w:rPr>
          <w:rFonts w:ascii="Calibri" w:hAnsi="Calibri"/>
          <w:b/>
          <w:sz w:val="20"/>
          <w:szCs w:val="20"/>
        </w:rPr>
        <w:t>ESPD form (Separate File)</w:t>
      </w:r>
    </w:p>
    <w:p w14:paraId="0048264F" w14:textId="77777777" w:rsidR="005078FB" w:rsidRPr="00E23E42" w:rsidRDefault="005078FB" w:rsidP="005078FB">
      <w:pPr>
        <w:spacing w:line="260" w:lineRule="atLeast"/>
        <w:ind w:left="360"/>
        <w:jc w:val="both"/>
        <w:rPr>
          <w:rFonts w:ascii="Calibri" w:hAnsi="Calibri" w:cs="Calibri"/>
          <w:sz w:val="20"/>
          <w:szCs w:val="20"/>
        </w:rPr>
      </w:pPr>
      <w:r>
        <w:rPr>
          <w:rFonts w:ascii="Calibri" w:hAnsi="Calibri"/>
          <w:sz w:val="20"/>
          <w:szCs w:val="20"/>
        </w:rPr>
        <w:t xml:space="preserve">Completed and signed ESPD forms for the tenderer or lead partner, partners and subcontractors. </w:t>
      </w:r>
    </w:p>
    <w:p w14:paraId="6AF249F0" w14:textId="77777777" w:rsidR="005078FB" w:rsidRPr="00E23E42" w:rsidRDefault="005078FB" w:rsidP="005078FB">
      <w:pPr>
        <w:spacing w:line="260" w:lineRule="atLeast"/>
        <w:ind w:left="360"/>
        <w:jc w:val="both"/>
        <w:rPr>
          <w:rFonts w:ascii="Calibri" w:hAnsi="Calibri" w:cs="Calibri"/>
          <w:sz w:val="20"/>
          <w:szCs w:val="20"/>
        </w:rPr>
      </w:pPr>
    </w:p>
    <w:p w14:paraId="0B85785F" w14:textId="455A6E31" w:rsidR="005078FB" w:rsidRPr="00E23E42" w:rsidRDefault="00015E13" w:rsidP="000007EB">
      <w:pPr>
        <w:numPr>
          <w:ilvl w:val="0"/>
          <w:numId w:val="23"/>
        </w:numPr>
        <w:spacing w:line="260" w:lineRule="atLeast"/>
        <w:jc w:val="both"/>
        <w:rPr>
          <w:rFonts w:ascii="Calibri" w:hAnsi="Calibri" w:cs="Calibri"/>
          <w:b/>
          <w:sz w:val="20"/>
          <w:szCs w:val="20"/>
        </w:rPr>
      </w:pPr>
      <w:r>
        <w:rPr>
          <w:rFonts w:ascii="Calibri" w:hAnsi="Calibri"/>
          <w:b/>
          <w:sz w:val="20"/>
          <w:szCs w:val="20"/>
        </w:rPr>
        <w:t xml:space="preserve">Tender and bid estimate </w:t>
      </w:r>
      <w:bookmarkStart w:id="222" w:name="_Hlk11935013"/>
      <w:r>
        <w:rPr>
          <w:rFonts w:ascii="Calibri" w:hAnsi="Calibri"/>
          <w:b/>
          <w:sz w:val="20"/>
          <w:szCs w:val="20"/>
        </w:rPr>
        <w:t>(separate file)</w:t>
      </w:r>
      <w:bookmarkEnd w:id="222"/>
    </w:p>
    <w:p w14:paraId="1A677D33" w14:textId="77777777" w:rsidR="005078FB" w:rsidRPr="00CE51C9" w:rsidRDefault="005078FB" w:rsidP="005078FB">
      <w:pPr>
        <w:rPr>
          <w:rFonts w:ascii="Calibri" w:hAnsi="Calibri" w:cs="Calibri"/>
          <w:b/>
          <w:sz w:val="20"/>
          <w:szCs w:val="20"/>
        </w:rPr>
      </w:pPr>
      <w:r>
        <w:br w:type="page"/>
      </w:r>
    </w:p>
    <w:p w14:paraId="0F3AD93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rPr>
      </w:pPr>
      <w:r>
        <w:rPr>
          <w:rFonts w:ascii="Calibri" w:hAnsi="Calibri"/>
          <w:b/>
          <w:sz w:val="20"/>
          <w:szCs w:val="20"/>
        </w:rPr>
        <w:lastRenderedPageBreak/>
        <w:t>Form 1A: Additional information on subcontractors</w:t>
      </w:r>
    </w:p>
    <w:p w14:paraId="5FAB8B43" w14:textId="77777777" w:rsidR="005078FB" w:rsidRPr="00CE51C9" w:rsidRDefault="005078FB" w:rsidP="005078FB">
      <w:pPr>
        <w:spacing w:line="260" w:lineRule="atLeast"/>
        <w:rPr>
          <w:rFonts w:ascii="Calibri" w:hAnsi="Calibri" w:cs="Calibri"/>
          <w:b/>
          <w:sz w:val="20"/>
          <w:szCs w:val="20"/>
          <w:lang w:eastAsia="en-US"/>
        </w:rPr>
      </w:pPr>
    </w:p>
    <w:p w14:paraId="20AEFC9E" w14:textId="77777777" w:rsidR="00C75164" w:rsidRDefault="005078FB" w:rsidP="00397C6E">
      <w:pPr>
        <w:spacing w:line="260" w:lineRule="atLeast"/>
        <w:jc w:val="both"/>
        <w:rPr>
          <w:rFonts w:ascii="Calibri" w:hAnsi="Calibri" w:cs="Calibri"/>
          <w:b/>
          <w:sz w:val="20"/>
          <w:szCs w:val="20"/>
        </w:rPr>
      </w:pPr>
      <w:bookmarkStart w:id="223" w:name="_Hlk14185495"/>
      <w:r>
        <w:rPr>
          <w:rFonts w:ascii="Calibri" w:hAnsi="Calibri"/>
          <w:b/>
          <w:sz w:val="20"/>
          <w:szCs w:val="20"/>
        </w:rPr>
        <w:t xml:space="preserve">Subject of the public procurement: Audit of the verification of the adequacy of traffic forecasts from the Eligibility Study Second track </w:t>
      </w:r>
      <w:proofErr w:type="spellStart"/>
      <w:r>
        <w:rPr>
          <w:rFonts w:ascii="Calibri" w:hAnsi="Calibri"/>
          <w:b/>
          <w:sz w:val="20"/>
          <w:szCs w:val="20"/>
        </w:rPr>
        <w:t>Divača</w:t>
      </w:r>
      <w:proofErr w:type="spellEnd"/>
      <w:r>
        <w:rPr>
          <w:rFonts w:ascii="Calibri" w:hAnsi="Calibri"/>
          <w:b/>
          <w:sz w:val="20"/>
          <w:szCs w:val="20"/>
        </w:rPr>
        <w:t xml:space="preserve"> – Koper  </w:t>
      </w:r>
    </w:p>
    <w:p w14:paraId="530A6E58" w14:textId="5E438A5F" w:rsidR="005078FB" w:rsidRPr="00CE51C9" w:rsidRDefault="00C75164" w:rsidP="00397C6E">
      <w:pPr>
        <w:spacing w:line="260" w:lineRule="atLeast"/>
        <w:jc w:val="both"/>
        <w:rPr>
          <w:rFonts w:ascii="Calibri" w:hAnsi="Calibri" w:cs="Calibri"/>
          <w:b/>
          <w:sz w:val="20"/>
          <w:szCs w:val="20"/>
        </w:rPr>
      </w:pPr>
      <w:r>
        <w:rPr>
          <w:rFonts w:ascii="Calibri" w:hAnsi="Calibri"/>
          <w:b/>
          <w:sz w:val="20"/>
          <w:szCs w:val="20"/>
        </w:rPr>
        <w:t xml:space="preserve">                                                 (ŠU) and its bases</w:t>
      </w:r>
    </w:p>
    <w:bookmarkEnd w:id="223"/>
    <w:p w14:paraId="5237FA1D" w14:textId="77777777" w:rsidR="00397C6E" w:rsidRPr="00CE51C9" w:rsidRDefault="00397C6E" w:rsidP="00397C6E">
      <w:pPr>
        <w:spacing w:line="260" w:lineRule="atLeast"/>
        <w:jc w:val="both"/>
        <w:rPr>
          <w:rFonts w:ascii="Calibri" w:hAnsi="Calibri" w:cs="Calibri"/>
          <w:b/>
          <w:sz w:val="20"/>
          <w:szCs w:val="20"/>
          <w:lang w:eastAsia="en-US"/>
        </w:rPr>
      </w:pPr>
    </w:p>
    <w:p w14:paraId="488303B3" w14:textId="77777777" w:rsidR="005078FB" w:rsidRPr="00CE51C9" w:rsidRDefault="005078FB" w:rsidP="005078FB">
      <w:pPr>
        <w:spacing w:line="260" w:lineRule="atLeast"/>
        <w:rPr>
          <w:rFonts w:ascii="Calibri" w:hAnsi="Calibri" w:cs="Calibri"/>
          <w:b/>
          <w:sz w:val="20"/>
          <w:szCs w:val="20"/>
        </w:rPr>
      </w:pPr>
      <w:r>
        <w:rPr>
          <w:rFonts w:ascii="Calibri" w:hAnsi="Calibri"/>
          <w:b/>
          <w:sz w:val="20"/>
          <w:szCs w:val="20"/>
        </w:rPr>
        <w:t xml:space="preserve">Contracting authority: 2TDK, Družba za </w:t>
      </w:r>
      <w:proofErr w:type="spellStart"/>
      <w:r>
        <w:rPr>
          <w:rFonts w:ascii="Calibri" w:hAnsi="Calibri"/>
          <w:b/>
          <w:sz w:val="20"/>
          <w:szCs w:val="20"/>
        </w:rPr>
        <w:t>razvoj</w:t>
      </w:r>
      <w:proofErr w:type="spellEnd"/>
      <w:r>
        <w:rPr>
          <w:rFonts w:ascii="Calibri" w:hAnsi="Calibri"/>
          <w:b/>
          <w:sz w:val="20"/>
          <w:szCs w:val="20"/>
        </w:rPr>
        <w:t xml:space="preserve"> </w:t>
      </w:r>
      <w:proofErr w:type="spellStart"/>
      <w:r>
        <w:rPr>
          <w:rFonts w:ascii="Calibri" w:hAnsi="Calibri"/>
          <w:b/>
          <w:sz w:val="20"/>
          <w:szCs w:val="20"/>
        </w:rPr>
        <w:t>projekta</w:t>
      </w:r>
      <w:proofErr w:type="spellEnd"/>
      <w:r>
        <w:rPr>
          <w:rFonts w:ascii="Calibri" w:hAnsi="Calibri"/>
          <w:b/>
          <w:sz w:val="20"/>
          <w:szCs w:val="20"/>
        </w:rPr>
        <w:t xml:space="preserve">, d.o.o., </w:t>
      </w:r>
      <w:proofErr w:type="spellStart"/>
      <w:r>
        <w:rPr>
          <w:rFonts w:ascii="Calibri" w:hAnsi="Calibri"/>
          <w:b/>
          <w:sz w:val="20"/>
          <w:szCs w:val="20"/>
        </w:rPr>
        <w:t>Železna</w:t>
      </w:r>
      <w:proofErr w:type="spellEnd"/>
      <w:r>
        <w:rPr>
          <w:rFonts w:ascii="Calibri" w:hAnsi="Calibri"/>
          <w:b/>
          <w:sz w:val="20"/>
          <w:szCs w:val="20"/>
        </w:rPr>
        <w:t xml:space="preserve"> </w:t>
      </w:r>
      <w:proofErr w:type="spellStart"/>
      <w:r>
        <w:rPr>
          <w:rFonts w:ascii="Calibri" w:hAnsi="Calibri"/>
          <w:b/>
          <w:sz w:val="20"/>
          <w:szCs w:val="20"/>
        </w:rPr>
        <w:t>cesta</w:t>
      </w:r>
      <w:proofErr w:type="spellEnd"/>
      <w:r>
        <w:rPr>
          <w:rFonts w:ascii="Calibri" w:hAnsi="Calibri"/>
          <w:b/>
          <w:sz w:val="20"/>
          <w:szCs w:val="20"/>
        </w:rPr>
        <w:t xml:space="preserve"> 18, Ljubljana</w:t>
      </w:r>
    </w:p>
    <w:p w14:paraId="6531C9B5" w14:textId="77777777" w:rsidR="005078FB" w:rsidRPr="00CE51C9" w:rsidRDefault="005078FB" w:rsidP="005078FB">
      <w:pPr>
        <w:spacing w:line="260" w:lineRule="atLeast"/>
        <w:rPr>
          <w:rFonts w:ascii="Calibri" w:hAnsi="Calibri" w:cs="Calibri"/>
          <w:b/>
          <w:sz w:val="20"/>
          <w:szCs w:val="20"/>
          <w:lang w:eastAsia="en-US"/>
        </w:rPr>
      </w:pPr>
    </w:p>
    <w:p w14:paraId="4214233C"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u w:val="single"/>
        </w:rPr>
        <w:t>List of subcontractors</w:t>
      </w:r>
      <w:r>
        <w:rPr>
          <w:rFonts w:ascii="Calibri" w:hAnsi="Calibri"/>
          <w:sz w:val="20"/>
          <w:szCs w:val="20"/>
        </w:rPr>
        <w:t xml:space="preserve"> with which the tenderer intends to execute the present public procurement:</w:t>
      </w:r>
    </w:p>
    <w:p w14:paraId="19987FA7" w14:textId="77777777" w:rsidR="005078FB" w:rsidRPr="00CE51C9" w:rsidRDefault="005078FB" w:rsidP="005078FB">
      <w:pPr>
        <w:spacing w:line="260" w:lineRule="atLeast"/>
        <w:rPr>
          <w:rFonts w:ascii="Calibri" w:hAnsi="Calibri" w:cs="Calibri"/>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5078FB" w:rsidRPr="00CE51C9" w14:paraId="0A6D7960" w14:textId="77777777" w:rsidTr="005078FB">
        <w:tc>
          <w:tcPr>
            <w:tcW w:w="2307" w:type="dxa"/>
            <w:shd w:val="clear" w:color="auto" w:fill="auto"/>
          </w:tcPr>
          <w:p w14:paraId="0A65EEC1" w14:textId="77777777" w:rsidR="005078FB" w:rsidRPr="00CE51C9" w:rsidRDefault="005078FB" w:rsidP="005078FB">
            <w:pPr>
              <w:spacing w:line="260" w:lineRule="atLeast"/>
              <w:rPr>
                <w:rFonts w:ascii="Calibri" w:hAnsi="Calibri" w:cs="Calibri"/>
                <w:b/>
                <w:sz w:val="20"/>
                <w:szCs w:val="20"/>
                <w:lang w:eastAsia="en-US"/>
              </w:rPr>
            </w:pPr>
          </w:p>
          <w:p w14:paraId="038527BA" w14:textId="77777777" w:rsidR="005078FB" w:rsidRPr="00CE51C9" w:rsidRDefault="005078FB" w:rsidP="005078FB">
            <w:pPr>
              <w:spacing w:line="260" w:lineRule="atLeast"/>
              <w:rPr>
                <w:rFonts w:ascii="Calibri" w:hAnsi="Calibri" w:cs="Calibri"/>
                <w:b/>
                <w:sz w:val="20"/>
                <w:szCs w:val="20"/>
                <w:lang w:eastAsia="en-US"/>
              </w:rPr>
            </w:pPr>
          </w:p>
        </w:tc>
        <w:tc>
          <w:tcPr>
            <w:tcW w:w="2082" w:type="dxa"/>
            <w:shd w:val="clear" w:color="auto" w:fill="auto"/>
          </w:tcPr>
          <w:p w14:paraId="2651B43B" w14:textId="77777777" w:rsidR="005078FB" w:rsidRPr="00CE51C9" w:rsidRDefault="005078FB" w:rsidP="005078FB">
            <w:pPr>
              <w:spacing w:line="260" w:lineRule="atLeast"/>
              <w:rPr>
                <w:rFonts w:ascii="Calibri" w:hAnsi="Calibri" w:cs="Calibri"/>
                <w:b/>
                <w:sz w:val="20"/>
                <w:szCs w:val="20"/>
              </w:rPr>
            </w:pPr>
            <w:r>
              <w:rPr>
                <w:rFonts w:ascii="Calibri" w:hAnsi="Calibri"/>
                <w:b/>
                <w:sz w:val="20"/>
                <w:szCs w:val="20"/>
              </w:rPr>
              <w:t>Subcontractor no. 1</w:t>
            </w:r>
          </w:p>
        </w:tc>
        <w:tc>
          <w:tcPr>
            <w:tcW w:w="2082" w:type="dxa"/>
            <w:shd w:val="clear" w:color="auto" w:fill="auto"/>
          </w:tcPr>
          <w:p w14:paraId="277C14FA" w14:textId="77777777" w:rsidR="005078FB" w:rsidRPr="00CE51C9" w:rsidRDefault="005078FB" w:rsidP="005078FB">
            <w:pPr>
              <w:spacing w:line="260" w:lineRule="atLeast"/>
              <w:rPr>
                <w:rFonts w:ascii="Calibri" w:hAnsi="Calibri" w:cs="Calibri"/>
                <w:b/>
                <w:sz w:val="20"/>
                <w:szCs w:val="20"/>
              </w:rPr>
            </w:pPr>
            <w:r>
              <w:rPr>
                <w:rFonts w:ascii="Calibri" w:hAnsi="Calibri"/>
                <w:b/>
                <w:sz w:val="20"/>
                <w:szCs w:val="20"/>
              </w:rPr>
              <w:t>Subcontractor no. 2</w:t>
            </w:r>
          </w:p>
        </w:tc>
        <w:tc>
          <w:tcPr>
            <w:tcW w:w="2243" w:type="dxa"/>
            <w:shd w:val="clear" w:color="auto" w:fill="auto"/>
          </w:tcPr>
          <w:p w14:paraId="5E3D709E" w14:textId="77777777" w:rsidR="005078FB" w:rsidRPr="00CE51C9" w:rsidRDefault="005078FB" w:rsidP="005078FB">
            <w:pPr>
              <w:spacing w:line="260" w:lineRule="atLeast"/>
              <w:rPr>
                <w:rFonts w:ascii="Calibri" w:hAnsi="Calibri" w:cs="Calibri"/>
                <w:b/>
                <w:sz w:val="20"/>
                <w:szCs w:val="20"/>
              </w:rPr>
            </w:pPr>
            <w:r>
              <w:rPr>
                <w:rFonts w:ascii="Calibri" w:hAnsi="Calibri"/>
                <w:b/>
                <w:sz w:val="20"/>
                <w:szCs w:val="20"/>
              </w:rPr>
              <w:t>Subcontractor no. 3</w:t>
            </w:r>
          </w:p>
          <w:p w14:paraId="76164745" w14:textId="77777777" w:rsidR="005078FB" w:rsidRPr="00CE51C9" w:rsidRDefault="005078FB" w:rsidP="005078FB">
            <w:pPr>
              <w:spacing w:line="260" w:lineRule="atLeast"/>
              <w:rPr>
                <w:rFonts w:ascii="Calibri" w:hAnsi="Calibri" w:cs="Calibri"/>
                <w:b/>
                <w:sz w:val="20"/>
                <w:szCs w:val="20"/>
                <w:lang w:eastAsia="en-US"/>
              </w:rPr>
            </w:pPr>
          </w:p>
          <w:p w14:paraId="4FB91528" w14:textId="77777777" w:rsidR="005078FB" w:rsidRPr="00CE51C9" w:rsidRDefault="005078FB" w:rsidP="005078FB">
            <w:pPr>
              <w:spacing w:line="260" w:lineRule="atLeast"/>
              <w:rPr>
                <w:rFonts w:ascii="Calibri" w:hAnsi="Calibri" w:cs="Calibri"/>
                <w:b/>
                <w:i/>
                <w:sz w:val="20"/>
                <w:szCs w:val="20"/>
              </w:rPr>
            </w:pPr>
            <w:r>
              <w:rPr>
                <w:rFonts w:ascii="Calibri" w:hAnsi="Calibri"/>
                <w:b/>
                <w:i/>
                <w:sz w:val="20"/>
                <w:szCs w:val="20"/>
              </w:rPr>
              <w:t>(</w:t>
            </w:r>
            <w:r>
              <w:rPr>
                <w:rFonts w:ascii="Calibri" w:hAnsi="Calibri"/>
                <w:i/>
                <w:sz w:val="20"/>
                <w:szCs w:val="20"/>
              </w:rPr>
              <w:t>add as needed)</w:t>
            </w:r>
          </w:p>
        </w:tc>
      </w:tr>
      <w:tr w:rsidR="005078FB" w:rsidRPr="00CE51C9" w14:paraId="076915F5" w14:textId="77777777" w:rsidTr="005078FB">
        <w:tc>
          <w:tcPr>
            <w:tcW w:w="2307" w:type="dxa"/>
            <w:shd w:val="clear" w:color="auto" w:fill="auto"/>
          </w:tcPr>
          <w:p w14:paraId="24D6032F" w14:textId="77777777" w:rsidR="005078FB" w:rsidRPr="00CE51C9" w:rsidRDefault="005078FB" w:rsidP="005078FB">
            <w:pPr>
              <w:spacing w:line="260" w:lineRule="atLeast"/>
              <w:rPr>
                <w:rFonts w:ascii="Calibri" w:hAnsi="Calibri" w:cs="Calibri"/>
                <w:b/>
                <w:sz w:val="20"/>
                <w:szCs w:val="20"/>
              </w:rPr>
            </w:pPr>
            <w:r>
              <w:rPr>
                <w:rFonts w:ascii="Calibri" w:hAnsi="Calibri"/>
                <w:b/>
                <w:sz w:val="20"/>
                <w:szCs w:val="20"/>
              </w:rPr>
              <w:t>Name:</w:t>
            </w:r>
          </w:p>
        </w:tc>
        <w:tc>
          <w:tcPr>
            <w:tcW w:w="2082" w:type="dxa"/>
            <w:shd w:val="clear" w:color="auto" w:fill="auto"/>
          </w:tcPr>
          <w:p w14:paraId="4144FB77" w14:textId="77777777" w:rsidR="005078FB" w:rsidRPr="00CE51C9" w:rsidRDefault="005078FB" w:rsidP="005078FB">
            <w:pPr>
              <w:spacing w:line="260" w:lineRule="atLeast"/>
              <w:rPr>
                <w:rFonts w:ascii="Calibri" w:hAnsi="Calibri" w:cs="Calibri"/>
                <w:b/>
                <w:sz w:val="20"/>
                <w:szCs w:val="20"/>
                <w:lang w:eastAsia="en-US"/>
              </w:rPr>
            </w:pPr>
          </w:p>
        </w:tc>
        <w:tc>
          <w:tcPr>
            <w:tcW w:w="2082" w:type="dxa"/>
            <w:shd w:val="clear" w:color="auto" w:fill="auto"/>
          </w:tcPr>
          <w:p w14:paraId="0E6FD275" w14:textId="77777777" w:rsidR="005078FB" w:rsidRPr="00CE51C9" w:rsidRDefault="005078FB" w:rsidP="005078FB">
            <w:pPr>
              <w:spacing w:line="260" w:lineRule="atLeast"/>
              <w:rPr>
                <w:rFonts w:ascii="Calibri" w:hAnsi="Calibri" w:cs="Calibri"/>
                <w:b/>
                <w:sz w:val="20"/>
                <w:szCs w:val="20"/>
                <w:lang w:eastAsia="en-US"/>
              </w:rPr>
            </w:pPr>
          </w:p>
        </w:tc>
        <w:tc>
          <w:tcPr>
            <w:tcW w:w="2243" w:type="dxa"/>
            <w:shd w:val="clear" w:color="auto" w:fill="auto"/>
          </w:tcPr>
          <w:p w14:paraId="72E99E41" w14:textId="77777777" w:rsidR="005078FB" w:rsidRPr="00CE51C9" w:rsidRDefault="005078FB" w:rsidP="005078FB">
            <w:pPr>
              <w:spacing w:line="260" w:lineRule="atLeast"/>
              <w:rPr>
                <w:rFonts w:ascii="Calibri" w:hAnsi="Calibri" w:cs="Calibri"/>
                <w:b/>
                <w:sz w:val="20"/>
                <w:szCs w:val="20"/>
                <w:lang w:eastAsia="en-US"/>
              </w:rPr>
            </w:pPr>
          </w:p>
        </w:tc>
      </w:tr>
      <w:tr w:rsidR="005078FB" w:rsidRPr="00CE51C9" w14:paraId="1468EE8B" w14:textId="77777777" w:rsidTr="005078FB">
        <w:tc>
          <w:tcPr>
            <w:tcW w:w="2307" w:type="dxa"/>
            <w:shd w:val="clear" w:color="auto" w:fill="auto"/>
          </w:tcPr>
          <w:p w14:paraId="657C12AC"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rPr>
              <w:t>Full address</w:t>
            </w:r>
          </w:p>
        </w:tc>
        <w:tc>
          <w:tcPr>
            <w:tcW w:w="2082" w:type="dxa"/>
            <w:shd w:val="clear" w:color="auto" w:fill="auto"/>
          </w:tcPr>
          <w:p w14:paraId="63E532F0"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AE014F3"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3190A078"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5276B0E0" w14:textId="77777777" w:rsidTr="005078FB">
        <w:tc>
          <w:tcPr>
            <w:tcW w:w="2307" w:type="dxa"/>
            <w:shd w:val="clear" w:color="auto" w:fill="auto"/>
          </w:tcPr>
          <w:p w14:paraId="189400E6"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rPr>
              <w:t>Type of work</w:t>
            </w:r>
          </w:p>
        </w:tc>
        <w:tc>
          <w:tcPr>
            <w:tcW w:w="2082" w:type="dxa"/>
            <w:shd w:val="clear" w:color="auto" w:fill="auto"/>
          </w:tcPr>
          <w:p w14:paraId="00F32617"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0B08EC1E"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7056F15F"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5BDDF9F" w14:textId="77777777" w:rsidTr="005078FB">
        <w:tc>
          <w:tcPr>
            <w:tcW w:w="2307" w:type="dxa"/>
            <w:shd w:val="clear" w:color="auto" w:fill="auto"/>
          </w:tcPr>
          <w:p w14:paraId="2E6C5E10"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rPr>
              <w:t xml:space="preserve">The subject of the works </w:t>
            </w:r>
          </w:p>
        </w:tc>
        <w:tc>
          <w:tcPr>
            <w:tcW w:w="2082" w:type="dxa"/>
            <w:shd w:val="clear" w:color="auto" w:fill="auto"/>
          </w:tcPr>
          <w:p w14:paraId="0E6159BE"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47BC7DE7"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2536E362"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156CE09A" w14:textId="77777777" w:rsidTr="005078FB">
        <w:tc>
          <w:tcPr>
            <w:tcW w:w="2307" w:type="dxa"/>
            <w:shd w:val="clear" w:color="auto" w:fill="auto"/>
          </w:tcPr>
          <w:p w14:paraId="2038B95F"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rPr>
              <w:t>Quantity of works*</w:t>
            </w:r>
          </w:p>
        </w:tc>
        <w:tc>
          <w:tcPr>
            <w:tcW w:w="2082" w:type="dxa"/>
            <w:shd w:val="clear" w:color="auto" w:fill="auto"/>
          </w:tcPr>
          <w:p w14:paraId="3B2C267D"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27CD4CFF"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0A0FA656"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A3A737E" w14:textId="77777777" w:rsidTr="005078FB">
        <w:tc>
          <w:tcPr>
            <w:tcW w:w="2307" w:type="dxa"/>
            <w:shd w:val="clear" w:color="auto" w:fill="auto"/>
          </w:tcPr>
          <w:p w14:paraId="0CF11FA2"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rPr>
              <w:t>Value of works</w:t>
            </w:r>
          </w:p>
        </w:tc>
        <w:tc>
          <w:tcPr>
            <w:tcW w:w="2082" w:type="dxa"/>
            <w:shd w:val="clear" w:color="auto" w:fill="auto"/>
          </w:tcPr>
          <w:p w14:paraId="1957395C"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4240380B"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34B2CB9F"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33BD1A5" w14:textId="77777777" w:rsidTr="005078FB">
        <w:tc>
          <w:tcPr>
            <w:tcW w:w="2307" w:type="dxa"/>
            <w:shd w:val="clear" w:color="auto" w:fill="auto"/>
          </w:tcPr>
          <w:p w14:paraId="3F6D95B8" w14:textId="33734610" w:rsidR="005078FB" w:rsidRDefault="005078FB" w:rsidP="005078FB">
            <w:pPr>
              <w:spacing w:line="260" w:lineRule="atLeast"/>
              <w:rPr>
                <w:rFonts w:ascii="Calibri" w:hAnsi="Calibri" w:cs="Calibri"/>
                <w:sz w:val="20"/>
                <w:szCs w:val="20"/>
              </w:rPr>
            </w:pPr>
            <w:r>
              <w:rPr>
                <w:rFonts w:ascii="Calibri" w:hAnsi="Calibri"/>
                <w:sz w:val="20"/>
                <w:szCs w:val="20"/>
              </w:rPr>
              <w:t xml:space="preserve">Do they request direct </w:t>
            </w:r>
            <w:proofErr w:type="gramStart"/>
            <w:r>
              <w:rPr>
                <w:rFonts w:ascii="Calibri" w:hAnsi="Calibri"/>
                <w:sz w:val="20"/>
                <w:szCs w:val="20"/>
              </w:rPr>
              <w:t>payment?*</w:t>
            </w:r>
            <w:proofErr w:type="gramEnd"/>
            <w:r>
              <w:rPr>
                <w:rFonts w:ascii="Calibri" w:hAnsi="Calibri"/>
                <w:sz w:val="20"/>
                <w:szCs w:val="20"/>
              </w:rPr>
              <w:t>* YES/NO</w:t>
            </w:r>
          </w:p>
          <w:p w14:paraId="685392C0" w14:textId="4C69CA8C" w:rsidR="003B21E0" w:rsidRPr="003B21E0" w:rsidRDefault="003B21E0" w:rsidP="005078FB">
            <w:pPr>
              <w:spacing w:line="260" w:lineRule="atLeast"/>
              <w:rPr>
                <w:rFonts w:ascii="Calibri" w:hAnsi="Calibri" w:cs="Calibri"/>
                <w:i/>
                <w:iCs/>
                <w:sz w:val="20"/>
                <w:szCs w:val="20"/>
              </w:rPr>
            </w:pPr>
            <w:r>
              <w:rPr>
                <w:rFonts w:ascii="Calibri" w:hAnsi="Calibri"/>
                <w:i/>
                <w:iCs/>
                <w:sz w:val="20"/>
                <w:szCs w:val="20"/>
              </w:rPr>
              <w:t>(please tick as appropriate)</w:t>
            </w:r>
          </w:p>
          <w:p w14:paraId="6A1591BA" w14:textId="77777777" w:rsidR="005078FB" w:rsidRPr="00CE51C9" w:rsidRDefault="005078FB" w:rsidP="005078FB">
            <w:pPr>
              <w:spacing w:line="260" w:lineRule="atLeast"/>
              <w:rPr>
                <w:rFonts w:ascii="Calibri" w:hAnsi="Calibri" w:cs="Calibri"/>
                <w:sz w:val="20"/>
                <w:szCs w:val="20"/>
              </w:rPr>
            </w:pPr>
            <w:r>
              <w:rPr>
                <w:rFonts w:ascii="Calibri" w:hAnsi="Calibri"/>
                <w:sz w:val="20"/>
                <w:szCs w:val="20"/>
              </w:rPr>
              <w:t>Current account</w:t>
            </w:r>
          </w:p>
        </w:tc>
        <w:tc>
          <w:tcPr>
            <w:tcW w:w="2082" w:type="dxa"/>
            <w:shd w:val="clear" w:color="auto" w:fill="auto"/>
          </w:tcPr>
          <w:p w14:paraId="58847D43"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DC6545F"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6C9FA2F7"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3F56C9DA" w14:textId="77777777" w:rsidTr="005078FB">
        <w:tc>
          <w:tcPr>
            <w:tcW w:w="2307" w:type="dxa"/>
            <w:shd w:val="clear" w:color="auto" w:fill="auto"/>
          </w:tcPr>
          <w:p w14:paraId="68E680C7"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DE74A53"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5D1B51E7"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7C21FF94" w14:textId="77777777" w:rsidR="005078FB" w:rsidRPr="00CE51C9" w:rsidRDefault="005078FB" w:rsidP="005078FB">
            <w:pPr>
              <w:spacing w:line="260" w:lineRule="atLeast"/>
              <w:rPr>
                <w:rFonts w:ascii="Calibri" w:hAnsi="Calibri" w:cs="Calibri"/>
                <w:sz w:val="20"/>
                <w:szCs w:val="20"/>
                <w:lang w:eastAsia="en-US"/>
              </w:rPr>
            </w:pPr>
          </w:p>
        </w:tc>
      </w:tr>
    </w:tbl>
    <w:p w14:paraId="7F8A780C" w14:textId="77777777" w:rsidR="005078FB" w:rsidRPr="00CE51C9" w:rsidRDefault="005078FB" w:rsidP="005078FB">
      <w:pPr>
        <w:spacing w:line="260" w:lineRule="atLeast"/>
        <w:rPr>
          <w:rFonts w:ascii="Calibri" w:hAnsi="Calibri" w:cs="Calibri"/>
          <w:sz w:val="16"/>
          <w:szCs w:val="16"/>
        </w:rPr>
      </w:pPr>
      <w:r>
        <w:rPr>
          <w:rFonts w:ascii="Calibri" w:hAnsi="Calibri"/>
          <w:sz w:val="16"/>
          <w:szCs w:val="16"/>
        </w:rPr>
        <w:t>*what percentage of the public procurement in percentage or absolute value they will execute</w:t>
      </w:r>
    </w:p>
    <w:p w14:paraId="7E2C6BFA" w14:textId="77777777" w:rsidR="005078FB" w:rsidRPr="00CE51C9" w:rsidRDefault="005078FB" w:rsidP="005078FB">
      <w:pPr>
        <w:spacing w:line="260" w:lineRule="atLeast"/>
        <w:rPr>
          <w:rFonts w:ascii="Calibri" w:hAnsi="Calibri" w:cs="Calibri"/>
          <w:sz w:val="16"/>
          <w:szCs w:val="16"/>
        </w:rPr>
      </w:pPr>
      <w:r>
        <w:rPr>
          <w:rFonts w:ascii="Calibri" w:hAnsi="Calibri"/>
          <w:b/>
          <w:sz w:val="16"/>
          <w:szCs w:val="16"/>
        </w:rPr>
        <w:t xml:space="preserve">** </w:t>
      </w:r>
      <w:r>
        <w:rPr>
          <w:rFonts w:ascii="Calibri" w:hAnsi="Calibri"/>
          <w:sz w:val="16"/>
          <w:szCs w:val="16"/>
        </w:rPr>
        <w:t xml:space="preserve">if the subcontractor </w:t>
      </w:r>
      <w:proofErr w:type="gramStart"/>
      <w:r>
        <w:rPr>
          <w:rFonts w:ascii="Calibri" w:hAnsi="Calibri"/>
          <w:sz w:val="16"/>
          <w:szCs w:val="16"/>
        </w:rPr>
        <w:t>request</w:t>
      </w:r>
      <w:proofErr w:type="gramEnd"/>
      <w:r>
        <w:rPr>
          <w:rFonts w:ascii="Calibri" w:hAnsi="Calibri"/>
          <w:sz w:val="16"/>
          <w:szCs w:val="16"/>
        </w:rPr>
        <w:t xml:space="preserve"> direct payment, form 1B must be submitted for it</w:t>
      </w:r>
    </w:p>
    <w:p w14:paraId="09374D56" w14:textId="77777777" w:rsidR="005078FB" w:rsidRPr="00CE51C9" w:rsidRDefault="005078FB" w:rsidP="005078FB">
      <w:pPr>
        <w:spacing w:line="260" w:lineRule="atLeast"/>
        <w:rPr>
          <w:rFonts w:ascii="Calibri" w:hAnsi="Calibri" w:cs="Calibri"/>
          <w:bCs/>
          <w:sz w:val="20"/>
          <w:szCs w:val="20"/>
          <w:lang w:eastAsia="en-US"/>
        </w:rPr>
      </w:pPr>
    </w:p>
    <w:p w14:paraId="299E84EE" w14:textId="77777777" w:rsidR="005078FB" w:rsidRPr="00CE51C9" w:rsidRDefault="005078FB" w:rsidP="005078FB">
      <w:pPr>
        <w:spacing w:line="260" w:lineRule="atLeast"/>
        <w:rPr>
          <w:rFonts w:ascii="Calibri" w:hAnsi="Calibri" w:cs="Calibri"/>
          <w:bCs/>
          <w:sz w:val="20"/>
          <w:szCs w:val="20"/>
          <w:lang w:eastAsia="en-US"/>
        </w:rPr>
      </w:pPr>
    </w:p>
    <w:p w14:paraId="415E6A24" w14:textId="77777777" w:rsidR="005078FB" w:rsidRPr="00CE51C9" w:rsidRDefault="005078FB" w:rsidP="005078FB">
      <w:pPr>
        <w:spacing w:line="260" w:lineRule="atLeast"/>
        <w:rPr>
          <w:rFonts w:ascii="Calibri" w:hAnsi="Calibri" w:cs="Calibri"/>
          <w:bCs/>
          <w:sz w:val="20"/>
          <w:szCs w:val="20"/>
          <w:lang w:eastAsia="en-US"/>
        </w:rPr>
      </w:pPr>
    </w:p>
    <w:p w14:paraId="5E1AAC16" w14:textId="77777777" w:rsidR="005078FB" w:rsidRPr="00CE51C9" w:rsidRDefault="005078FB" w:rsidP="005078FB">
      <w:pPr>
        <w:spacing w:line="260" w:lineRule="atLeast"/>
        <w:rPr>
          <w:rFonts w:ascii="Calibri" w:hAnsi="Calibri" w:cs="Calibri"/>
          <w:bCs/>
          <w:sz w:val="20"/>
          <w:szCs w:val="20"/>
          <w:lang w:eastAsia="en-US"/>
        </w:rPr>
      </w:pPr>
    </w:p>
    <w:p w14:paraId="4048ACFF" w14:textId="77777777" w:rsidR="005078FB" w:rsidRPr="00CE51C9" w:rsidRDefault="005078FB" w:rsidP="005078FB">
      <w:pPr>
        <w:spacing w:line="260" w:lineRule="atLeast"/>
        <w:rPr>
          <w:rFonts w:ascii="Calibri" w:hAnsi="Calibri" w:cs="Calibri"/>
          <w:bCs/>
          <w:sz w:val="20"/>
          <w:szCs w:val="20"/>
          <w:lang w:eastAsia="en-US"/>
        </w:rPr>
      </w:pPr>
    </w:p>
    <w:p w14:paraId="3F2186C8" w14:textId="77777777" w:rsidR="005078FB" w:rsidRPr="00CE51C9" w:rsidRDefault="005078FB" w:rsidP="005078FB">
      <w:pPr>
        <w:spacing w:after="120"/>
        <w:jc w:val="both"/>
        <w:rPr>
          <w:rFonts w:ascii="Calibri" w:hAnsi="Calibri" w:cs="Calibri"/>
          <w:sz w:val="20"/>
          <w:szCs w:val="20"/>
        </w:rPr>
      </w:pPr>
      <w:r>
        <w:rPr>
          <w:rFonts w:ascii="Calibri" w:hAnsi="Calibri"/>
          <w:sz w:val="20"/>
          <w:szCs w:val="20"/>
        </w:rPr>
        <w:t xml:space="preserve">Date:                     </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
    <w:p w14:paraId="043C7FD3" w14:textId="77777777" w:rsidR="005078FB" w:rsidRPr="00CE51C9" w:rsidRDefault="005078FB" w:rsidP="005078FB">
      <w:pPr>
        <w:spacing w:after="120"/>
        <w:jc w:val="both"/>
        <w:rPr>
          <w:rFonts w:ascii="Calibri" w:hAnsi="Calibri" w:cs="Calibri"/>
          <w:sz w:val="20"/>
          <w:szCs w:val="20"/>
        </w:rPr>
      </w:pPr>
    </w:p>
    <w:p w14:paraId="20007AFA" w14:textId="77777777" w:rsidR="005078FB" w:rsidRPr="00CE51C9" w:rsidRDefault="005078FB" w:rsidP="005078FB">
      <w:pPr>
        <w:spacing w:after="120"/>
        <w:jc w:val="both"/>
        <w:rPr>
          <w:rFonts w:ascii="Calibri" w:hAnsi="Calibri" w:cs="Calibri"/>
          <w:sz w:val="20"/>
          <w:szCs w:val="20"/>
        </w:rPr>
      </w:pPr>
    </w:p>
    <w:p w14:paraId="4D7A7A92" w14:textId="77777777" w:rsidR="005078FB" w:rsidRPr="00CE51C9" w:rsidRDefault="005078FB" w:rsidP="005078FB">
      <w:pPr>
        <w:tabs>
          <w:tab w:val="right" w:pos="9072"/>
        </w:tabs>
        <w:spacing w:after="120"/>
        <w:jc w:val="center"/>
        <w:rPr>
          <w:rFonts w:ascii="Calibri" w:hAnsi="Calibri" w:cs="Calibri"/>
          <w:sz w:val="20"/>
          <w:szCs w:val="20"/>
        </w:rPr>
      </w:pPr>
      <w:r>
        <w:rPr>
          <w:rFonts w:ascii="Calibri" w:hAnsi="Calibri"/>
          <w:sz w:val="20"/>
          <w:szCs w:val="20"/>
        </w:rPr>
        <w:tab/>
        <w:t xml:space="preserve">Signature of the tenderer's legal representative </w:t>
      </w:r>
    </w:p>
    <w:p w14:paraId="6EBD2441" w14:textId="77777777" w:rsidR="005078FB" w:rsidRPr="00CE51C9" w:rsidRDefault="005078FB" w:rsidP="005078FB">
      <w:pPr>
        <w:tabs>
          <w:tab w:val="right" w:pos="9072"/>
        </w:tabs>
        <w:spacing w:after="120"/>
        <w:jc w:val="center"/>
        <w:rPr>
          <w:rFonts w:ascii="Calibri" w:hAnsi="Calibri" w:cs="Calibri"/>
          <w:sz w:val="20"/>
          <w:szCs w:val="20"/>
        </w:rPr>
      </w:pPr>
      <w:r>
        <w:rPr>
          <w:rFonts w:ascii="Calibri" w:hAnsi="Calibri"/>
          <w:sz w:val="20"/>
          <w:szCs w:val="20"/>
        </w:rPr>
        <w:t xml:space="preserve">                                                                                                                            or authorised person </w:t>
      </w:r>
    </w:p>
    <w:p w14:paraId="6924BD0F" w14:textId="77777777" w:rsidR="005078FB" w:rsidRPr="00CE51C9" w:rsidRDefault="005078FB" w:rsidP="005078FB">
      <w:pPr>
        <w:tabs>
          <w:tab w:val="right" w:pos="9072"/>
        </w:tabs>
        <w:spacing w:after="120"/>
        <w:jc w:val="center"/>
        <w:rPr>
          <w:rFonts w:ascii="Calibri" w:hAnsi="Calibri" w:cs="Calibri"/>
          <w:sz w:val="20"/>
          <w:szCs w:val="20"/>
        </w:rPr>
      </w:pPr>
      <w:r>
        <w:rPr>
          <w:rFonts w:ascii="Calibri" w:hAnsi="Calibri"/>
          <w:sz w:val="20"/>
          <w:szCs w:val="20"/>
        </w:rPr>
        <w:t xml:space="preserve">                                                                                                                          to submit a tender:  </w:t>
      </w:r>
    </w:p>
    <w:p w14:paraId="4175D492" w14:textId="77777777" w:rsidR="005078FB" w:rsidRPr="00CE51C9" w:rsidRDefault="005078FB" w:rsidP="005078FB">
      <w:pPr>
        <w:rPr>
          <w:rFonts w:ascii="Calibri" w:hAnsi="Calibri" w:cs="Calibri"/>
          <w:sz w:val="20"/>
          <w:szCs w:val="20"/>
        </w:rPr>
      </w:pPr>
      <w:r>
        <w:br w:type="page"/>
      </w:r>
    </w:p>
    <w:p w14:paraId="6068C2FF" w14:textId="67C86FE6"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rPr>
      </w:pPr>
      <w:r>
        <w:rPr>
          <w:rFonts w:ascii="Calibri" w:hAnsi="Calibri"/>
          <w:b/>
          <w:sz w:val="20"/>
          <w:szCs w:val="20"/>
        </w:rPr>
        <w:lastRenderedPageBreak/>
        <w:t>Form 1B: Subcontractors' request and consent for direct payments</w:t>
      </w:r>
    </w:p>
    <w:p w14:paraId="2E0DA84C" w14:textId="77777777" w:rsidR="005078FB" w:rsidRPr="00CE51C9" w:rsidRDefault="005078FB" w:rsidP="005078FB">
      <w:pPr>
        <w:spacing w:line="260" w:lineRule="atLeast"/>
        <w:jc w:val="both"/>
        <w:rPr>
          <w:rFonts w:ascii="Calibri" w:hAnsi="Calibri" w:cs="Calibri"/>
          <w:b/>
          <w:sz w:val="20"/>
          <w:szCs w:val="20"/>
          <w:lang w:eastAsia="en-US"/>
        </w:rPr>
      </w:pPr>
    </w:p>
    <w:p w14:paraId="7F907772" w14:textId="77777777" w:rsidR="00C75164" w:rsidRDefault="00C75164" w:rsidP="00C75164">
      <w:pPr>
        <w:spacing w:line="260" w:lineRule="atLeast"/>
        <w:jc w:val="both"/>
        <w:rPr>
          <w:rFonts w:ascii="Calibri" w:hAnsi="Calibri" w:cs="Calibri"/>
          <w:b/>
          <w:sz w:val="20"/>
          <w:szCs w:val="20"/>
        </w:rPr>
      </w:pPr>
      <w:r>
        <w:rPr>
          <w:rFonts w:ascii="Calibri" w:hAnsi="Calibri"/>
          <w:b/>
          <w:sz w:val="20"/>
          <w:szCs w:val="20"/>
        </w:rPr>
        <w:t xml:space="preserve">Subject of the public procurement: Audit of the verification of the adequacy of traffic forecasts from the Eligibility Study Second track </w:t>
      </w:r>
      <w:proofErr w:type="spellStart"/>
      <w:r>
        <w:rPr>
          <w:rFonts w:ascii="Calibri" w:hAnsi="Calibri"/>
          <w:b/>
          <w:sz w:val="20"/>
          <w:szCs w:val="20"/>
        </w:rPr>
        <w:t>Divača</w:t>
      </w:r>
      <w:proofErr w:type="spellEnd"/>
      <w:r>
        <w:rPr>
          <w:rFonts w:ascii="Calibri" w:hAnsi="Calibri"/>
          <w:b/>
          <w:sz w:val="20"/>
          <w:szCs w:val="20"/>
        </w:rPr>
        <w:t xml:space="preserve"> – Koper </w:t>
      </w:r>
    </w:p>
    <w:p w14:paraId="64435C01" w14:textId="77777777" w:rsidR="00C75164" w:rsidRPr="00CE51C9" w:rsidRDefault="00C75164" w:rsidP="00C75164">
      <w:pPr>
        <w:spacing w:line="260" w:lineRule="atLeast"/>
        <w:jc w:val="both"/>
        <w:rPr>
          <w:rFonts w:ascii="Calibri" w:hAnsi="Calibri" w:cs="Calibri"/>
          <w:b/>
          <w:sz w:val="20"/>
          <w:szCs w:val="20"/>
        </w:rPr>
      </w:pPr>
      <w:r>
        <w:rPr>
          <w:rFonts w:ascii="Calibri" w:hAnsi="Calibri"/>
          <w:b/>
          <w:sz w:val="20"/>
          <w:szCs w:val="20"/>
        </w:rPr>
        <w:t xml:space="preserve">                                                 (ŠU) and its bases</w:t>
      </w:r>
    </w:p>
    <w:p w14:paraId="2230F926" w14:textId="77777777" w:rsidR="005078FB" w:rsidRPr="00CE51C9" w:rsidRDefault="005078FB" w:rsidP="005078FB">
      <w:pPr>
        <w:spacing w:line="260" w:lineRule="atLeast"/>
        <w:rPr>
          <w:rFonts w:ascii="Calibri" w:hAnsi="Calibri" w:cs="Calibri"/>
          <w:b/>
          <w:sz w:val="20"/>
          <w:szCs w:val="20"/>
          <w:lang w:eastAsia="en-US"/>
        </w:rPr>
      </w:pPr>
    </w:p>
    <w:p w14:paraId="4BD2F0AF" w14:textId="77777777" w:rsidR="005078FB" w:rsidRPr="00CE51C9" w:rsidRDefault="005078FB" w:rsidP="005078FB">
      <w:pPr>
        <w:spacing w:line="260" w:lineRule="atLeast"/>
        <w:rPr>
          <w:rFonts w:ascii="Calibri" w:hAnsi="Calibri" w:cs="Calibri"/>
          <w:b/>
          <w:sz w:val="20"/>
          <w:szCs w:val="20"/>
        </w:rPr>
      </w:pPr>
      <w:r>
        <w:rPr>
          <w:rFonts w:ascii="Calibri" w:hAnsi="Calibri"/>
          <w:b/>
          <w:sz w:val="20"/>
          <w:szCs w:val="20"/>
        </w:rPr>
        <w:t xml:space="preserve">Contracting authority: 2TDK, Družba za </w:t>
      </w:r>
      <w:proofErr w:type="spellStart"/>
      <w:r>
        <w:rPr>
          <w:rFonts w:ascii="Calibri" w:hAnsi="Calibri"/>
          <w:b/>
          <w:sz w:val="20"/>
          <w:szCs w:val="20"/>
        </w:rPr>
        <w:t>razvoj</w:t>
      </w:r>
      <w:proofErr w:type="spellEnd"/>
      <w:r>
        <w:rPr>
          <w:rFonts w:ascii="Calibri" w:hAnsi="Calibri"/>
          <w:b/>
          <w:sz w:val="20"/>
          <w:szCs w:val="20"/>
        </w:rPr>
        <w:t xml:space="preserve"> </w:t>
      </w:r>
      <w:proofErr w:type="spellStart"/>
      <w:r>
        <w:rPr>
          <w:rFonts w:ascii="Calibri" w:hAnsi="Calibri"/>
          <w:b/>
          <w:sz w:val="20"/>
          <w:szCs w:val="20"/>
        </w:rPr>
        <w:t>projekta</w:t>
      </w:r>
      <w:proofErr w:type="spellEnd"/>
      <w:r>
        <w:rPr>
          <w:rFonts w:ascii="Calibri" w:hAnsi="Calibri"/>
          <w:b/>
          <w:sz w:val="20"/>
          <w:szCs w:val="20"/>
        </w:rPr>
        <w:t xml:space="preserve">, d.o.o., </w:t>
      </w:r>
      <w:proofErr w:type="spellStart"/>
      <w:r>
        <w:rPr>
          <w:rFonts w:ascii="Calibri" w:hAnsi="Calibri"/>
          <w:b/>
          <w:sz w:val="20"/>
          <w:szCs w:val="20"/>
        </w:rPr>
        <w:t>Železna</w:t>
      </w:r>
      <w:proofErr w:type="spellEnd"/>
      <w:r>
        <w:rPr>
          <w:rFonts w:ascii="Calibri" w:hAnsi="Calibri"/>
          <w:b/>
          <w:sz w:val="20"/>
          <w:szCs w:val="20"/>
        </w:rPr>
        <w:t xml:space="preserve"> </w:t>
      </w:r>
      <w:proofErr w:type="spellStart"/>
      <w:r>
        <w:rPr>
          <w:rFonts w:ascii="Calibri" w:hAnsi="Calibri"/>
          <w:b/>
          <w:sz w:val="20"/>
          <w:szCs w:val="20"/>
        </w:rPr>
        <w:t>cesta</w:t>
      </w:r>
      <w:proofErr w:type="spellEnd"/>
      <w:r>
        <w:rPr>
          <w:rFonts w:ascii="Calibri" w:hAnsi="Calibri"/>
          <w:b/>
          <w:sz w:val="20"/>
          <w:szCs w:val="20"/>
        </w:rPr>
        <w:t xml:space="preserve"> 18, Ljubljana</w:t>
      </w:r>
    </w:p>
    <w:p w14:paraId="76684728" w14:textId="77777777" w:rsidR="005078FB" w:rsidRPr="00CE51C9" w:rsidRDefault="005078FB" w:rsidP="005078FB">
      <w:pPr>
        <w:spacing w:line="260" w:lineRule="atLeast"/>
        <w:rPr>
          <w:rFonts w:ascii="Calibri" w:hAnsi="Calibri" w:cs="Calibri"/>
          <w:sz w:val="20"/>
          <w:szCs w:val="20"/>
          <w:lang w:eastAsia="en-US"/>
        </w:rPr>
      </w:pPr>
    </w:p>
    <w:p w14:paraId="3B78FDEF" w14:textId="77777777" w:rsidR="006C701F" w:rsidRPr="00CE51C9" w:rsidRDefault="006C701F" w:rsidP="006C701F">
      <w:pPr>
        <w:spacing w:line="260" w:lineRule="atLeast"/>
        <w:jc w:val="both"/>
        <w:rPr>
          <w:rFonts w:ascii="Calibri" w:hAnsi="Calibri" w:cs="Calibri"/>
          <w:sz w:val="20"/>
        </w:rPr>
      </w:pPr>
      <w:r>
        <w:rPr>
          <w:rFonts w:ascii="Calibri" w:hAnsi="Calibri"/>
          <w:sz w:val="20"/>
        </w:rPr>
        <w:t xml:space="preserve">I, the subcontractor </w:t>
      </w:r>
      <w:r>
        <w:rPr>
          <w:rFonts w:ascii="Calibri" w:hAnsi="Calibri"/>
          <w:i/>
          <w:iCs/>
          <w:sz w:val="20"/>
        </w:rPr>
        <w:t>(name and full address):</w:t>
      </w:r>
      <w:r>
        <w:rPr>
          <w:rFonts w:ascii="Calibri" w:hAnsi="Calibri"/>
          <w:sz w:val="20"/>
        </w:rPr>
        <w:t xml:space="preserve"> _________________, submit the request for direct payment and give consent, on the basis of which the contracting authority may directly settle my claim to the tenderer </w:t>
      </w:r>
      <w:r>
        <w:rPr>
          <w:rFonts w:ascii="Calibri" w:hAnsi="Calibri"/>
          <w:i/>
          <w:iCs/>
          <w:sz w:val="20"/>
        </w:rPr>
        <w:t xml:space="preserve">(or partner in the joint tender) </w:t>
      </w:r>
      <w:r>
        <w:rPr>
          <w:rFonts w:ascii="Calibri" w:hAnsi="Calibri"/>
          <w:sz w:val="20"/>
        </w:rPr>
        <w:t xml:space="preserve"> instead of the tenderer </w:t>
      </w:r>
      <w:r>
        <w:rPr>
          <w:rFonts w:ascii="Calibri" w:hAnsi="Calibri"/>
          <w:i/>
          <w:iCs/>
          <w:sz w:val="20"/>
        </w:rPr>
        <w:t xml:space="preserve">(or partners in the joint tender). </w:t>
      </w:r>
    </w:p>
    <w:p w14:paraId="2F4D6BA3" w14:textId="77777777" w:rsidR="005078FB" w:rsidRPr="00CE51C9" w:rsidRDefault="005078FB" w:rsidP="005078FB">
      <w:pPr>
        <w:spacing w:line="260" w:lineRule="atLeast"/>
        <w:rPr>
          <w:rFonts w:ascii="Calibri" w:hAnsi="Calibri" w:cs="Calibri"/>
          <w:sz w:val="20"/>
          <w:lang w:eastAsia="en-US"/>
        </w:rPr>
      </w:pPr>
    </w:p>
    <w:p w14:paraId="482706CF" w14:textId="77777777" w:rsidR="005078FB" w:rsidRPr="00CE51C9" w:rsidRDefault="005078FB" w:rsidP="005078FB">
      <w:pPr>
        <w:spacing w:line="260" w:lineRule="atLeast"/>
        <w:rPr>
          <w:rFonts w:ascii="Calibri" w:hAnsi="Calibri" w:cs="Calibri"/>
          <w:sz w:val="20"/>
          <w:lang w:eastAsia="en-US"/>
        </w:rPr>
      </w:pPr>
    </w:p>
    <w:p w14:paraId="1C3D0EB0" w14:textId="77777777" w:rsidR="005078FB" w:rsidRPr="00CE51C9" w:rsidRDefault="005078FB" w:rsidP="005078FB">
      <w:pPr>
        <w:spacing w:line="260" w:lineRule="atLeast"/>
        <w:rPr>
          <w:rFonts w:ascii="Calibri" w:hAnsi="Calibri" w:cs="Calibri"/>
          <w:sz w:val="20"/>
          <w:lang w:eastAsia="en-US"/>
        </w:rPr>
      </w:pPr>
    </w:p>
    <w:p w14:paraId="6D694775" w14:textId="77777777" w:rsidR="005078FB" w:rsidRPr="00CE51C9" w:rsidRDefault="005078FB" w:rsidP="005078FB">
      <w:pPr>
        <w:spacing w:line="260" w:lineRule="atLeast"/>
        <w:rPr>
          <w:rFonts w:ascii="Calibri" w:hAnsi="Calibri" w:cs="Calibri"/>
          <w:sz w:val="20"/>
          <w:lang w:eastAsia="en-US"/>
        </w:rPr>
      </w:pPr>
    </w:p>
    <w:p w14:paraId="7AE74551" w14:textId="77777777" w:rsidR="005078FB" w:rsidRPr="00CE51C9" w:rsidRDefault="005078FB" w:rsidP="005078FB">
      <w:pPr>
        <w:spacing w:line="260" w:lineRule="atLeast"/>
        <w:rPr>
          <w:rFonts w:ascii="Calibri" w:hAnsi="Calibri" w:cs="Calibri"/>
          <w:sz w:val="20"/>
          <w:lang w:eastAsia="en-US"/>
        </w:rPr>
      </w:pPr>
    </w:p>
    <w:p w14:paraId="155B3156" w14:textId="77777777" w:rsidR="005078FB" w:rsidRPr="00CE51C9" w:rsidRDefault="005078FB" w:rsidP="005078FB">
      <w:pPr>
        <w:spacing w:after="120"/>
        <w:jc w:val="both"/>
        <w:rPr>
          <w:rFonts w:ascii="Calibri" w:hAnsi="Calibri" w:cs="Calibri"/>
          <w:sz w:val="20"/>
          <w:szCs w:val="20"/>
        </w:rPr>
      </w:pPr>
      <w:r>
        <w:rPr>
          <w:rFonts w:ascii="Calibri" w:hAnsi="Calibri"/>
          <w:sz w:val="20"/>
          <w:szCs w:val="20"/>
        </w:rPr>
        <w:t xml:space="preserve">Date:                     </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
    <w:p w14:paraId="66805BEC" w14:textId="77777777" w:rsidR="005078FB" w:rsidRPr="00CE51C9" w:rsidRDefault="005078FB" w:rsidP="005078FB">
      <w:pPr>
        <w:spacing w:after="120"/>
        <w:jc w:val="both"/>
        <w:rPr>
          <w:rFonts w:ascii="Calibri" w:hAnsi="Calibri" w:cs="Calibri"/>
          <w:sz w:val="20"/>
          <w:szCs w:val="20"/>
        </w:rPr>
      </w:pPr>
    </w:p>
    <w:p w14:paraId="655368F7" w14:textId="77777777" w:rsidR="005078FB" w:rsidRPr="00CE51C9" w:rsidRDefault="005078FB" w:rsidP="005078FB">
      <w:pPr>
        <w:spacing w:after="120"/>
        <w:jc w:val="both"/>
        <w:rPr>
          <w:rFonts w:ascii="Calibri" w:hAnsi="Calibri" w:cs="Calibri"/>
          <w:sz w:val="20"/>
          <w:szCs w:val="20"/>
        </w:rPr>
      </w:pPr>
    </w:p>
    <w:p w14:paraId="4BEEABB7" w14:textId="77777777" w:rsidR="005078FB" w:rsidRPr="00CE51C9" w:rsidRDefault="005078FB" w:rsidP="005078FB">
      <w:pPr>
        <w:tabs>
          <w:tab w:val="right" w:pos="9072"/>
        </w:tabs>
        <w:spacing w:after="120"/>
        <w:jc w:val="center"/>
        <w:rPr>
          <w:rFonts w:ascii="Calibri" w:hAnsi="Calibri" w:cs="Calibri"/>
          <w:i/>
          <w:iCs/>
          <w:sz w:val="20"/>
        </w:rPr>
      </w:pPr>
      <w:r>
        <w:rPr>
          <w:rFonts w:ascii="Calibri" w:hAnsi="Calibri"/>
          <w:sz w:val="20"/>
          <w:szCs w:val="20"/>
        </w:rPr>
        <w:tab/>
        <w:t>Signature of the subcontractor's legal representative:</w:t>
      </w:r>
    </w:p>
    <w:p w14:paraId="1E3E591C" w14:textId="77777777" w:rsidR="005078FB" w:rsidRPr="00CE51C9" w:rsidRDefault="005078FB" w:rsidP="005078FB">
      <w:pPr>
        <w:spacing w:line="260" w:lineRule="atLeast"/>
        <w:rPr>
          <w:rFonts w:ascii="Calibri" w:hAnsi="Calibri" w:cs="Calibri"/>
          <w:i/>
          <w:iCs/>
          <w:sz w:val="20"/>
          <w:lang w:eastAsia="en-US"/>
        </w:rPr>
      </w:pPr>
    </w:p>
    <w:p w14:paraId="58ED418A" w14:textId="77777777" w:rsidR="005078FB" w:rsidRPr="00CE51C9" w:rsidRDefault="005078FB" w:rsidP="005078FB">
      <w:pPr>
        <w:spacing w:line="260" w:lineRule="atLeast"/>
        <w:rPr>
          <w:rFonts w:ascii="Calibri" w:hAnsi="Calibri" w:cs="Calibri"/>
          <w:i/>
          <w:iCs/>
          <w:sz w:val="20"/>
          <w:lang w:eastAsia="en-US"/>
        </w:rPr>
      </w:pPr>
    </w:p>
    <w:p w14:paraId="20F83815" w14:textId="77777777" w:rsidR="005078FB" w:rsidRPr="00CE51C9" w:rsidRDefault="005078FB" w:rsidP="005078FB">
      <w:pPr>
        <w:spacing w:line="260" w:lineRule="atLeast"/>
        <w:rPr>
          <w:rFonts w:ascii="Calibri" w:hAnsi="Calibri" w:cs="Calibri"/>
          <w:i/>
          <w:iCs/>
          <w:sz w:val="20"/>
          <w:lang w:eastAsia="en-US"/>
        </w:rPr>
      </w:pPr>
    </w:p>
    <w:p w14:paraId="6D8C3526" w14:textId="77777777" w:rsidR="005078FB" w:rsidRPr="00CE51C9" w:rsidRDefault="005078FB" w:rsidP="005078FB">
      <w:pPr>
        <w:spacing w:line="260" w:lineRule="atLeast"/>
        <w:rPr>
          <w:rFonts w:ascii="Calibri" w:hAnsi="Calibri" w:cs="Calibri"/>
          <w:i/>
          <w:iCs/>
          <w:sz w:val="20"/>
          <w:lang w:eastAsia="en-US"/>
        </w:rPr>
      </w:pPr>
    </w:p>
    <w:p w14:paraId="36DFE37F" w14:textId="77777777" w:rsidR="005078FB" w:rsidRPr="00CE51C9" w:rsidRDefault="005078FB" w:rsidP="005078FB">
      <w:pPr>
        <w:spacing w:line="260" w:lineRule="atLeast"/>
        <w:rPr>
          <w:rFonts w:ascii="Calibri" w:hAnsi="Calibri" w:cs="Calibri"/>
          <w:i/>
          <w:iCs/>
          <w:sz w:val="20"/>
          <w:lang w:eastAsia="en-US"/>
        </w:rPr>
      </w:pPr>
    </w:p>
    <w:p w14:paraId="4627602B" w14:textId="77777777" w:rsidR="005078FB" w:rsidRPr="00CE51C9" w:rsidRDefault="005078FB" w:rsidP="005078FB">
      <w:pPr>
        <w:spacing w:line="260" w:lineRule="atLeast"/>
        <w:rPr>
          <w:rFonts w:ascii="Calibri" w:hAnsi="Calibri" w:cs="Calibri"/>
          <w:i/>
          <w:iCs/>
          <w:sz w:val="20"/>
          <w:lang w:eastAsia="en-US"/>
        </w:rPr>
      </w:pPr>
    </w:p>
    <w:p w14:paraId="6FA13413" w14:textId="77777777" w:rsidR="005078FB" w:rsidRPr="00CE51C9" w:rsidRDefault="005078FB" w:rsidP="005078FB">
      <w:pPr>
        <w:spacing w:line="260" w:lineRule="atLeast"/>
        <w:rPr>
          <w:rFonts w:ascii="Calibri" w:hAnsi="Calibri" w:cs="Calibri"/>
          <w:i/>
          <w:iCs/>
          <w:sz w:val="20"/>
          <w:lang w:eastAsia="en-US"/>
        </w:rPr>
      </w:pPr>
    </w:p>
    <w:p w14:paraId="1657B0AB" w14:textId="77777777" w:rsidR="005078FB" w:rsidRPr="00CE51C9" w:rsidRDefault="005078FB" w:rsidP="005078FB">
      <w:pPr>
        <w:spacing w:line="260" w:lineRule="atLeast"/>
        <w:rPr>
          <w:rFonts w:ascii="Calibri" w:hAnsi="Calibri" w:cs="Calibri"/>
          <w:i/>
          <w:iCs/>
          <w:sz w:val="20"/>
          <w:lang w:eastAsia="en-US"/>
        </w:rPr>
      </w:pPr>
    </w:p>
    <w:p w14:paraId="3D215C06" w14:textId="77777777" w:rsidR="005078FB" w:rsidRPr="00CE51C9" w:rsidRDefault="005078FB" w:rsidP="005078FB">
      <w:pPr>
        <w:spacing w:line="260" w:lineRule="atLeast"/>
        <w:rPr>
          <w:rFonts w:ascii="Calibri" w:hAnsi="Calibri" w:cs="Calibri"/>
          <w:i/>
          <w:iCs/>
          <w:sz w:val="20"/>
          <w:lang w:eastAsia="en-US"/>
        </w:rPr>
      </w:pPr>
    </w:p>
    <w:p w14:paraId="43D42C18" w14:textId="77777777" w:rsidR="005078FB" w:rsidRPr="00CE51C9" w:rsidRDefault="005078FB" w:rsidP="005078FB">
      <w:pPr>
        <w:spacing w:line="260" w:lineRule="atLeast"/>
        <w:rPr>
          <w:rFonts w:ascii="Calibri" w:hAnsi="Calibri" w:cs="Calibri"/>
          <w:i/>
          <w:iCs/>
          <w:sz w:val="20"/>
          <w:lang w:eastAsia="en-US"/>
        </w:rPr>
      </w:pPr>
    </w:p>
    <w:p w14:paraId="3DAC6D5C" w14:textId="77777777" w:rsidR="005078FB" w:rsidRPr="00CE51C9" w:rsidRDefault="005078FB" w:rsidP="005078FB">
      <w:pPr>
        <w:spacing w:line="260" w:lineRule="atLeast"/>
        <w:rPr>
          <w:rFonts w:ascii="Calibri" w:hAnsi="Calibri" w:cs="Calibri"/>
          <w:i/>
          <w:iCs/>
          <w:sz w:val="20"/>
          <w:lang w:eastAsia="en-US"/>
        </w:rPr>
      </w:pPr>
    </w:p>
    <w:p w14:paraId="1AEC37B1" w14:textId="77777777" w:rsidR="005078FB" w:rsidRPr="00CE51C9" w:rsidRDefault="005078FB" w:rsidP="005078FB">
      <w:pPr>
        <w:spacing w:line="260" w:lineRule="atLeast"/>
        <w:rPr>
          <w:rFonts w:ascii="Calibri" w:hAnsi="Calibri" w:cs="Calibri"/>
          <w:i/>
          <w:iCs/>
          <w:sz w:val="20"/>
          <w:lang w:eastAsia="en-US"/>
        </w:rPr>
      </w:pPr>
    </w:p>
    <w:p w14:paraId="73214FE6" w14:textId="77777777" w:rsidR="005078FB" w:rsidRPr="00CE51C9" w:rsidRDefault="005078FB" w:rsidP="005078FB">
      <w:pPr>
        <w:spacing w:line="260" w:lineRule="atLeast"/>
        <w:rPr>
          <w:rFonts w:ascii="Calibri" w:hAnsi="Calibri" w:cs="Calibri"/>
          <w:i/>
          <w:iCs/>
          <w:sz w:val="20"/>
          <w:lang w:eastAsia="en-US"/>
        </w:rPr>
      </w:pPr>
    </w:p>
    <w:p w14:paraId="60031926" w14:textId="77777777" w:rsidR="005078FB" w:rsidRPr="00CE51C9" w:rsidRDefault="005078FB" w:rsidP="005078FB">
      <w:pPr>
        <w:spacing w:line="260" w:lineRule="atLeast"/>
        <w:rPr>
          <w:rFonts w:ascii="Calibri" w:hAnsi="Calibri" w:cs="Calibri"/>
          <w:i/>
          <w:iCs/>
          <w:sz w:val="20"/>
          <w:lang w:eastAsia="en-US"/>
        </w:rPr>
      </w:pPr>
    </w:p>
    <w:p w14:paraId="71E8A48A" w14:textId="77777777" w:rsidR="005078FB" w:rsidRPr="00CE51C9" w:rsidRDefault="005078FB" w:rsidP="005078FB">
      <w:pPr>
        <w:spacing w:line="260" w:lineRule="atLeast"/>
        <w:rPr>
          <w:rFonts w:ascii="Calibri" w:hAnsi="Calibri" w:cs="Calibri"/>
          <w:i/>
          <w:iCs/>
          <w:sz w:val="20"/>
          <w:lang w:eastAsia="en-US"/>
        </w:rPr>
      </w:pPr>
    </w:p>
    <w:p w14:paraId="04FD24E4" w14:textId="77777777" w:rsidR="005078FB" w:rsidRPr="00CE51C9" w:rsidRDefault="005078FB" w:rsidP="005078FB">
      <w:pPr>
        <w:spacing w:line="260" w:lineRule="atLeast"/>
        <w:rPr>
          <w:rFonts w:ascii="Calibri" w:hAnsi="Calibri" w:cs="Calibri"/>
          <w:i/>
          <w:iCs/>
          <w:sz w:val="20"/>
          <w:lang w:eastAsia="en-US"/>
        </w:rPr>
      </w:pPr>
    </w:p>
    <w:p w14:paraId="7E7D01E3" w14:textId="77777777" w:rsidR="005078FB" w:rsidRPr="00CE51C9" w:rsidRDefault="005078FB" w:rsidP="005078FB">
      <w:pPr>
        <w:spacing w:line="260" w:lineRule="atLeast"/>
        <w:rPr>
          <w:rFonts w:ascii="Calibri" w:hAnsi="Calibri" w:cs="Calibri"/>
          <w:i/>
          <w:iCs/>
          <w:sz w:val="20"/>
          <w:lang w:eastAsia="en-US"/>
        </w:rPr>
      </w:pPr>
    </w:p>
    <w:p w14:paraId="1CBE511C" w14:textId="77777777" w:rsidR="005078FB" w:rsidRPr="00CE51C9" w:rsidRDefault="005078FB" w:rsidP="005078FB">
      <w:pPr>
        <w:spacing w:line="260" w:lineRule="atLeast"/>
        <w:rPr>
          <w:rFonts w:ascii="Calibri" w:hAnsi="Calibri" w:cs="Calibri"/>
          <w:i/>
          <w:iCs/>
          <w:sz w:val="20"/>
          <w:lang w:eastAsia="en-US"/>
        </w:rPr>
      </w:pPr>
    </w:p>
    <w:p w14:paraId="4C3A6B86" w14:textId="77777777" w:rsidR="005078FB" w:rsidRPr="00CE51C9" w:rsidRDefault="005078FB" w:rsidP="005078FB">
      <w:pPr>
        <w:spacing w:line="260" w:lineRule="atLeast"/>
        <w:rPr>
          <w:rFonts w:ascii="Calibri" w:hAnsi="Calibri" w:cs="Calibri"/>
          <w:i/>
          <w:iCs/>
          <w:sz w:val="20"/>
          <w:lang w:eastAsia="en-US"/>
        </w:rPr>
      </w:pPr>
    </w:p>
    <w:p w14:paraId="783BD10A" w14:textId="77777777" w:rsidR="005078FB" w:rsidRPr="00CE51C9" w:rsidRDefault="005078FB" w:rsidP="005078FB">
      <w:pPr>
        <w:spacing w:line="260" w:lineRule="atLeast"/>
        <w:rPr>
          <w:rFonts w:ascii="Calibri" w:hAnsi="Calibri" w:cs="Calibri"/>
          <w:i/>
          <w:iCs/>
          <w:sz w:val="20"/>
          <w:lang w:eastAsia="en-US"/>
        </w:rPr>
      </w:pPr>
    </w:p>
    <w:p w14:paraId="29CF52E9" w14:textId="77777777" w:rsidR="005078FB" w:rsidRPr="00CE51C9" w:rsidRDefault="005078FB" w:rsidP="005078FB">
      <w:pPr>
        <w:spacing w:line="260" w:lineRule="atLeast"/>
        <w:rPr>
          <w:rFonts w:ascii="Calibri" w:hAnsi="Calibri" w:cs="Calibri"/>
          <w:i/>
          <w:iCs/>
          <w:sz w:val="20"/>
          <w:lang w:eastAsia="en-US"/>
        </w:rPr>
      </w:pPr>
    </w:p>
    <w:p w14:paraId="11AC8C3D" w14:textId="77777777" w:rsidR="005078FB" w:rsidRPr="00CE51C9" w:rsidRDefault="005078FB" w:rsidP="005078FB">
      <w:pPr>
        <w:spacing w:line="260" w:lineRule="atLeast"/>
        <w:rPr>
          <w:rFonts w:ascii="Calibri" w:hAnsi="Calibri" w:cs="Calibri"/>
          <w:i/>
          <w:iCs/>
          <w:sz w:val="20"/>
          <w:lang w:eastAsia="en-US"/>
        </w:rPr>
      </w:pPr>
    </w:p>
    <w:p w14:paraId="238CC09A" w14:textId="77777777" w:rsidR="005078FB" w:rsidRPr="00CE51C9" w:rsidRDefault="005078FB" w:rsidP="005078FB">
      <w:pPr>
        <w:spacing w:line="260" w:lineRule="atLeast"/>
        <w:rPr>
          <w:rFonts w:ascii="Calibri" w:hAnsi="Calibri" w:cs="Calibri"/>
          <w:i/>
          <w:iCs/>
          <w:sz w:val="20"/>
          <w:lang w:eastAsia="en-US"/>
        </w:rPr>
      </w:pPr>
    </w:p>
    <w:p w14:paraId="69C58F83" w14:textId="77777777" w:rsidR="005078FB" w:rsidRPr="00CE51C9" w:rsidRDefault="005078FB" w:rsidP="005078FB">
      <w:pPr>
        <w:spacing w:line="260" w:lineRule="atLeast"/>
        <w:rPr>
          <w:rFonts w:ascii="Calibri" w:hAnsi="Calibri" w:cs="Calibri"/>
          <w:i/>
          <w:iCs/>
          <w:sz w:val="20"/>
          <w:lang w:eastAsia="en-US"/>
        </w:rPr>
      </w:pPr>
    </w:p>
    <w:p w14:paraId="5B1F7DF0" w14:textId="77777777" w:rsidR="005078FB" w:rsidRPr="00CE51C9" w:rsidRDefault="005078FB" w:rsidP="005078FB">
      <w:pPr>
        <w:spacing w:line="260" w:lineRule="atLeast"/>
        <w:rPr>
          <w:rFonts w:ascii="Calibri" w:hAnsi="Calibri" w:cs="Calibri"/>
          <w:i/>
          <w:iCs/>
          <w:sz w:val="20"/>
          <w:lang w:eastAsia="en-US"/>
        </w:rPr>
      </w:pPr>
    </w:p>
    <w:p w14:paraId="622F48DC" w14:textId="77777777" w:rsidR="005078FB" w:rsidRPr="00CE51C9" w:rsidRDefault="005078FB" w:rsidP="005078FB">
      <w:pPr>
        <w:spacing w:line="260" w:lineRule="atLeast"/>
        <w:rPr>
          <w:rFonts w:ascii="Calibri" w:hAnsi="Calibri" w:cs="Calibri"/>
          <w:i/>
          <w:iCs/>
          <w:sz w:val="20"/>
          <w:lang w:eastAsia="en-US"/>
        </w:rPr>
      </w:pPr>
    </w:p>
    <w:p w14:paraId="4B0B169C" w14:textId="77777777" w:rsidR="005078FB" w:rsidRPr="00CE51C9" w:rsidRDefault="005078FB" w:rsidP="005078FB">
      <w:pPr>
        <w:spacing w:line="260" w:lineRule="atLeast"/>
        <w:rPr>
          <w:rFonts w:ascii="Calibri" w:hAnsi="Calibri" w:cs="Calibri"/>
          <w:i/>
          <w:iCs/>
          <w:sz w:val="20"/>
          <w:lang w:eastAsia="en-US"/>
        </w:rPr>
      </w:pPr>
    </w:p>
    <w:p w14:paraId="036F2DBA" w14:textId="77777777" w:rsidR="005078FB" w:rsidRPr="00CE51C9" w:rsidRDefault="005078FB" w:rsidP="005078FB">
      <w:pPr>
        <w:spacing w:line="260" w:lineRule="atLeast"/>
        <w:rPr>
          <w:rFonts w:ascii="Calibri" w:hAnsi="Calibri" w:cs="Calibri"/>
          <w:i/>
          <w:iCs/>
          <w:sz w:val="20"/>
        </w:rPr>
      </w:pPr>
      <w:r>
        <w:rPr>
          <w:rFonts w:ascii="Calibri" w:hAnsi="Calibri"/>
          <w:i/>
          <w:iCs/>
          <w:sz w:val="20"/>
        </w:rPr>
        <w:t>This statement must be provided for any subcontractor who will request direct payment.</w:t>
      </w:r>
    </w:p>
    <w:p w14:paraId="434FDE9D" w14:textId="04DF2ED9" w:rsidR="007140FC" w:rsidRPr="0045212D" w:rsidRDefault="005078FB" w:rsidP="0045212D">
      <w:pPr>
        <w:spacing w:line="260" w:lineRule="atLeast"/>
        <w:rPr>
          <w:rFonts w:ascii="Calibri" w:hAnsi="Calibri" w:cs="Calibri"/>
          <w:sz w:val="20"/>
          <w:szCs w:val="20"/>
        </w:rPr>
      </w:pPr>
      <w:r>
        <w:br w:type="page"/>
      </w:r>
    </w:p>
    <w:p w14:paraId="330C99CA" w14:textId="26E53ECA" w:rsidR="007140FC" w:rsidRPr="0045212D" w:rsidRDefault="007140FC" w:rsidP="007140FC">
      <w:pPr>
        <w:spacing w:before="60" w:after="60"/>
        <w:rPr>
          <w:rFonts w:ascii="Calibri" w:hAnsi="Calibri" w:cs="Calibri"/>
          <w:b/>
          <w:sz w:val="20"/>
          <w:szCs w:val="20"/>
        </w:rPr>
      </w:pPr>
      <w:bookmarkStart w:id="224" w:name="_Hlk13643626"/>
      <w:bookmarkEnd w:id="13"/>
      <w:bookmarkEnd w:id="14"/>
      <w:bookmarkEnd w:id="15"/>
      <w:bookmarkEnd w:id="16"/>
      <w:bookmarkEnd w:id="17"/>
      <w:bookmarkEnd w:id="18"/>
      <w:bookmarkEnd w:id="19"/>
      <w:bookmarkEnd w:id="20"/>
      <w:r>
        <w:rPr>
          <w:rFonts w:ascii="Calibri" w:hAnsi="Calibri"/>
          <w:b/>
          <w:sz w:val="20"/>
          <w:szCs w:val="20"/>
        </w:rPr>
        <w:lastRenderedPageBreak/>
        <w:t xml:space="preserve">Form 2: TENDERER'S STATEMENT ON MEETING REFERENCE REQUIREMENTS </w:t>
      </w:r>
    </w:p>
    <w:bookmarkEnd w:id="224"/>
    <w:p w14:paraId="5F562E63" w14:textId="77777777" w:rsidR="007140FC" w:rsidRPr="0045212D" w:rsidRDefault="007140FC" w:rsidP="007140FC">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7140FC" w:rsidRPr="0045212D" w14:paraId="61E4C72E" w14:textId="77777777" w:rsidTr="00DE3C9E">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83E879A" w14:textId="77777777" w:rsidR="007140FC" w:rsidRPr="0045212D" w:rsidRDefault="007140FC" w:rsidP="00DE3C9E">
            <w:pPr>
              <w:spacing w:line="260" w:lineRule="atLeast"/>
              <w:jc w:val="both"/>
              <w:rPr>
                <w:rFonts w:ascii="Calibri" w:hAnsi="Calibri" w:cs="Calibri"/>
                <w:i/>
                <w:iCs/>
                <w:sz w:val="20"/>
                <w:szCs w:val="20"/>
              </w:rPr>
            </w:pPr>
            <w:r>
              <w:rPr>
                <w:rFonts w:ascii="Calibri" w:hAnsi="Calibri"/>
                <w:i/>
                <w:iCs/>
                <w:sz w:val="20"/>
                <w:szCs w:val="20"/>
              </w:rPr>
              <w:t>Reference projects meeting the requirements for references referred to in point 1 of Chapter 3.2.3 of the Tender documentation</w:t>
            </w:r>
          </w:p>
        </w:tc>
      </w:tr>
      <w:tr w:rsidR="007140FC" w:rsidRPr="0045212D" w14:paraId="1456B94C" w14:textId="77777777" w:rsidTr="00DE3C9E">
        <w:tc>
          <w:tcPr>
            <w:tcW w:w="2977" w:type="dxa"/>
            <w:tcBorders>
              <w:top w:val="single" w:sz="4" w:space="0" w:color="auto"/>
              <w:left w:val="single" w:sz="4" w:space="0" w:color="auto"/>
              <w:bottom w:val="single" w:sz="4" w:space="0" w:color="auto"/>
              <w:right w:val="single" w:sz="4" w:space="0" w:color="auto"/>
            </w:tcBorders>
          </w:tcPr>
          <w:p w14:paraId="20BA1E4F" w14:textId="77777777" w:rsidR="007140FC" w:rsidRPr="0045212D" w:rsidRDefault="007140FC" w:rsidP="00DE3C9E">
            <w:pPr>
              <w:spacing w:line="260" w:lineRule="atLeast"/>
              <w:rPr>
                <w:rFonts w:ascii="Calibri" w:hAnsi="Calibri" w:cs="Calibri"/>
                <w:b/>
                <w:bCs/>
                <w:i/>
                <w:iCs/>
              </w:rPr>
            </w:pPr>
            <w:r>
              <w:rPr>
                <w:rFonts w:ascii="Calibri" w:hAnsi="Calibri"/>
                <w:b/>
                <w:bCs/>
                <w:i/>
                <w:iCs/>
              </w:rPr>
              <w:t>Name of the reference project 1:</w:t>
            </w:r>
          </w:p>
        </w:tc>
        <w:tc>
          <w:tcPr>
            <w:tcW w:w="6804" w:type="dxa"/>
            <w:tcBorders>
              <w:top w:val="single" w:sz="4" w:space="0" w:color="auto"/>
              <w:left w:val="single" w:sz="4" w:space="0" w:color="auto"/>
              <w:bottom w:val="single" w:sz="4" w:space="0" w:color="auto"/>
              <w:right w:val="single" w:sz="4" w:space="0" w:color="auto"/>
            </w:tcBorders>
          </w:tcPr>
          <w:p w14:paraId="1F297413" w14:textId="77777777" w:rsidR="007140FC" w:rsidRPr="0045212D" w:rsidRDefault="007140FC" w:rsidP="00DE3C9E">
            <w:pPr>
              <w:spacing w:before="60" w:after="60"/>
              <w:rPr>
                <w:rFonts w:ascii="Calibri" w:hAnsi="Calibri" w:cs="Calibri"/>
                <w:b/>
                <w:bCs/>
                <w:iCs/>
                <w:sz w:val="20"/>
                <w:szCs w:val="20"/>
              </w:rPr>
            </w:pPr>
          </w:p>
        </w:tc>
      </w:tr>
      <w:tr w:rsidR="007140FC" w:rsidRPr="0045212D" w14:paraId="6A16BD9F" w14:textId="77777777" w:rsidTr="00DE3C9E">
        <w:tc>
          <w:tcPr>
            <w:tcW w:w="2977" w:type="dxa"/>
            <w:tcBorders>
              <w:top w:val="single" w:sz="4" w:space="0" w:color="auto"/>
              <w:left w:val="single" w:sz="4" w:space="0" w:color="auto"/>
              <w:bottom w:val="single" w:sz="4" w:space="0" w:color="auto"/>
              <w:right w:val="single" w:sz="4" w:space="0" w:color="auto"/>
            </w:tcBorders>
            <w:shd w:val="clear" w:color="auto" w:fill="auto"/>
          </w:tcPr>
          <w:p w14:paraId="5E0F5B85" w14:textId="77777777" w:rsidR="007140FC" w:rsidRPr="0045212D" w:rsidRDefault="007140FC" w:rsidP="00DE3C9E">
            <w:pPr>
              <w:spacing w:line="260" w:lineRule="atLeast"/>
              <w:rPr>
                <w:rFonts w:ascii="Calibri" w:hAnsi="Calibri" w:cs="Calibri"/>
                <w:b/>
                <w:i/>
                <w:iCs/>
                <w:sz w:val="20"/>
                <w:szCs w:val="20"/>
              </w:rPr>
            </w:pPr>
            <w:r>
              <w:rPr>
                <w:rFonts w:ascii="Calibri" w:hAnsi="Calibri"/>
                <w:b/>
                <w:i/>
                <w:iCs/>
                <w:sz w:val="20"/>
                <w:szCs w:val="20"/>
              </w:rPr>
              <w:t>Contracting authority of the reference project</w:t>
            </w:r>
            <w:r>
              <w:rPr>
                <w:rFonts w:ascii="Calibri" w:hAnsi="Calibri"/>
                <w:i/>
                <w:iCs/>
                <w:sz w:val="20"/>
                <w:szCs w:val="20"/>
              </w:rPr>
              <w:t xml:space="preserve"> (</w:t>
            </w:r>
            <w:r>
              <w:rPr>
                <w:rFonts w:ascii="Calibri" w:hAnsi="Calibri"/>
                <w:i/>
                <w:iCs/>
                <w:sz w:val="16"/>
                <w:szCs w:val="16"/>
              </w:rPr>
              <w:t>title, address</w:t>
            </w:r>
            <w:r>
              <w:rPr>
                <w:rFonts w:ascii="Calibri" w:hAnsi="Calibri"/>
                <w:i/>
                <w:iCs/>
              </w:rPr>
              <w:t xml:space="preserve"> </w:t>
            </w:r>
            <w:r>
              <w:rPr>
                <w:rFonts w:ascii="Calibri" w:hAnsi="Calibri"/>
                <w:i/>
                <w:iCs/>
                <w:sz w:val="20"/>
                <w:szCs w:val="20"/>
              </w:rPr>
              <w:t>)</w:t>
            </w:r>
            <w:r>
              <w:rPr>
                <w:rFonts w:ascii="Calibri" w:hAnsi="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36DF07" w14:textId="77777777" w:rsidR="007140FC" w:rsidRPr="0045212D" w:rsidRDefault="007140FC" w:rsidP="00DE3C9E">
            <w:pPr>
              <w:spacing w:before="60" w:after="60"/>
              <w:rPr>
                <w:rFonts w:ascii="Calibri" w:hAnsi="Calibri" w:cs="Calibri"/>
                <w:b/>
                <w:bCs/>
                <w:iCs/>
                <w:sz w:val="20"/>
                <w:szCs w:val="20"/>
              </w:rPr>
            </w:pPr>
          </w:p>
        </w:tc>
      </w:tr>
      <w:tr w:rsidR="007140FC" w:rsidRPr="0045212D" w14:paraId="3CA36419" w14:textId="77777777" w:rsidTr="00DE3C9E">
        <w:tc>
          <w:tcPr>
            <w:tcW w:w="2977" w:type="dxa"/>
            <w:tcBorders>
              <w:top w:val="single" w:sz="4" w:space="0" w:color="auto"/>
              <w:left w:val="single" w:sz="4" w:space="0" w:color="auto"/>
              <w:bottom w:val="single" w:sz="4" w:space="0" w:color="auto"/>
              <w:right w:val="single" w:sz="4" w:space="0" w:color="auto"/>
            </w:tcBorders>
          </w:tcPr>
          <w:p w14:paraId="057571CE" w14:textId="77777777" w:rsidR="007140FC" w:rsidRPr="0045212D" w:rsidRDefault="007140FC" w:rsidP="00DE3C9E">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6804" w:type="dxa"/>
            <w:tcBorders>
              <w:top w:val="single" w:sz="4" w:space="0" w:color="auto"/>
              <w:left w:val="single" w:sz="4" w:space="0" w:color="auto"/>
              <w:bottom w:val="single" w:sz="4" w:space="0" w:color="auto"/>
              <w:right w:val="single" w:sz="4" w:space="0" w:color="auto"/>
            </w:tcBorders>
          </w:tcPr>
          <w:p w14:paraId="059B94AD" w14:textId="77777777" w:rsidR="007140FC" w:rsidRPr="0045212D" w:rsidRDefault="007140FC" w:rsidP="00DE3C9E">
            <w:pPr>
              <w:spacing w:before="60" w:after="60"/>
              <w:rPr>
                <w:rFonts w:ascii="Calibri" w:hAnsi="Calibri" w:cs="Calibri"/>
                <w:b/>
                <w:bCs/>
                <w:iCs/>
                <w:sz w:val="20"/>
                <w:szCs w:val="20"/>
              </w:rPr>
            </w:pPr>
          </w:p>
        </w:tc>
      </w:tr>
      <w:tr w:rsidR="007140FC" w:rsidRPr="0045212D" w14:paraId="3643189D" w14:textId="77777777" w:rsidTr="00DE3C9E">
        <w:tc>
          <w:tcPr>
            <w:tcW w:w="2977" w:type="dxa"/>
            <w:tcBorders>
              <w:top w:val="single" w:sz="4" w:space="0" w:color="auto"/>
              <w:left w:val="single" w:sz="4" w:space="0" w:color="auto"/>
              <w:bottom w:val="single" w:sz="4" w:space="0" w:color="auto"/>
              <w:right w:val="single" w:sz="4" w:space="0" w:color="auto"/>
            </w:tcBorders>
          </w:tcPr>
          <w:p w14:paraId="6343F636" w14:textId="77777777" w:rsidR="007140FC" w:rsidRPr="0045212D" w:rsidRDefault="007140FC" w:rsidP="00DE3C9E">
            <w:pPr>
              <w:spacing w:line="260" w:lineRule="atLeast"/>
              <w:rPr>
                <w:rFonts w:ascii="Calibri" w:hAnsi="Calibri" w:cs="Calibri"/>
                <w:i/>
                <w:iCs/>
                <w:sz w:val="20"/>
              </w:rPr>
            </w:pPr>
            <w:r>
              <w:rPr>
                <w:rFonts w:ascii="Calibri" w:hAnsi="Calibri"/>
                <w:b/>
                <w:i/>
                <w:iCs/>
                <w:sz w:val="20"/>
              </w:rPr>
              <w:t>Economic operator who carried out the project</w:t>
            </w:r>
            <w:r>
              <w:rPr>
                <w:rFonts w:ascii="Calibri" w:hAnsi="Calibri"/>
                <w:i/>
                <w:iCs/>
                <w:sz w:val="20"/>
              </w:rPr>
              <w:t xml:space="preserve"> (</w:t>
            </w:r>
            <w:r>
              <w:rPr>
                <w:rFonts w:ascii="Calibri" w:hAnsi="Calibri"/>
                <w:i/>
                <w:iCs/>
                <w:sz w:val="16"/>
                <w:szCs w:val="16"/>
              </w:rPr>
              <w:t>indicating whether it performed the works as a contractor or as a subcontractor</w:t>
            </w:r>
            <w:r>
              <w:rPr>
                <w:rFonts w:ascii="Calibri" w:hAnsi="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1495B5F" w14:textId="77777777" w:rsidR="007140FC" w:rsidRPr="0045212D" w:rsidRDefault="007140FC" w:rsidP="00DE3C9E">
            <w:pPr>
              <w:spacing w:before="60" w:after="60"/>
              <w:rPr>
                <w:rFonts w:ascii="Calibri" w:hAnsi="Calibri" w:cs="Calibri"/>
                <w:b/>
                <w:bCs/>
                <w:iCs/>
                <w:sz w:val="20"/>
                <w:szCs w:val="20"/>
              </w:rPr>
            </w:pPr>
          </w:p>
        </w:tc>
      </w:tr>
      <w:tr w:rsidR="007140FC" w:rsidRPr="0045212D" w14:paraId="2B2C03E4" w14:textId="77777777" w:rsidTr="00DE3C9E">
        <w:tc>
          <w:tcPr>
            <w:tcW w:w="2977" w:type="dxa"/>
            <w:tcBorders>
              <w:top w:val="single" w:sz="4" w:space="0" w:color="auto"/>
              <w:left w:val="single" w:sz="4" w:space="0" w:color="auto"/>
              <w:bottom w:val="single" w:sz="4" w:space="0" w:color="auto"/>
              <w:right w:val="single" w:sz="4" w:space="0" w:color="auto"/>
            </w:tcBorders>
          </w:tcPr>
          <w:p w14:paraId="4714155A" w14:textId="77777777" w:rsidR="007140FC" w:rsidRPr="0045212D" w:rsidRDefault="007140FC" w:rsidP="00DE3C9E">
            <w:pPr>
              <w:spacing w:line="260" w:lineRule="atLeast"/>
              <w:rPr>
                <w:rFonts w:ascii="Calibri" w:hAnsi="Calibri" w:cs="Calibri"/>
                <w:i/>
                <w:iCs/>
                <w:sz w:val="20"/>
              </w:rPr>
            </w:pPr>
            <w:r>
              <w:rPr>
                <w:rFonts w:ascii="Calibri" w:hAnsi="Calibri"/>
                <w:i/>
                <w:iCs/>
                <w:sz w:val="20"/>
              </w:rPr>
              <w:t>Performance period (from month year - to month year):</w:t>
            </w:r>
          </w:p>
        </w:tc>
        <w:tc>
          <w:tcPr>
            <w:tcW w:w="6804" w:type="dxa"/>
            <w:tcBorders>
              <w:top w:val="single" w:sz="4" w:space="0" w:color="auto"/>
              <w:left w:val="single" w:sz="4" w:space="0" w:color="auto"/>
              <w:bottom w:val="single" w:sz="4" w:space="0" w:color="auto"/>
              <w:right w:val="single" w:sz="4" w:space="0" w:color="auto"/>
            </w:tcBorders>
          </w:tcPr>
          <w:p w14:paraId="6884011F" w14:textId="77777777" w:rsidR="007140FC" w:rsidRPr="0045212D" w:rsidRDefault="007140FC" w:rsidP="00DE3C9E">
            <w:pPr>
              <w:spacing w:before="60" w:after="60"/>
              <w:rPr>
                <w:rFonts w:ascii="Calibri" w:hAnsi="Calibri" w:cs="Calibri"/>
                <w:b/>
                <w:bCs/>
                <w:iCs/>
                <w:sz w:val="20"/>
                <w:szCs w:val="20"/>
              </w:rPr>
            </w:pPr>
          </w:p>
        </w:tc>
      </w:tr>
      <w:tr w:rsidR="007140FC" w:rsidRPr="0045212D" w14:paraId="55F8EFB5" w14:textId="77777777" w:rsidTr="00DE3C9E">
        <w:tc>
          <w:tcPr>
            <w:tcW w:w="2977" w:type="dxa"/>
            <w:tcBorders>
              <w:top w:val="single" w:sz="4" w:space="0" w:color="auto"/>
              <w:left w:val="single" w:sz="4" w:space="0" w:color="auto"/>
              <w:bottom w:val="single" w:sz="4" w:space="0" w:color="auto"/>
              <w:right w:val="single" w:sz="4" w:space="0" w:color="auto"/>
            </w:tcBorders>
          </w:tcPr>
          <w:p w14:paraId="44902EDC" w14:textId="77777777" w:rsidR="007140FC" w:rsidRPr="0045212D" w:rsidRDefault="007140FC" w:rsidP="00DE3C9E">
            <w:pPr>
              <w:spacing w:line="260" w:lineRule="atLeast"/>
              <w:rPr>
                <w:rFonts w:ascii="Calibri" w:hAnsi="Calibri" w:cs="Calibri"/>
                <w:i/>
                <w:iCs/>
                <w:sz w:val="20"/>
              </w:rPr>
            </w:pPr>
            <w:r>
              <w:rPr>
                <w:rFonts w:ascii="Calibri" w:hAnsi="Calibri"/>
                <w:i/>
                <w:iCs/>
                <w:sz w:val="20"/>
              </w:rPr>
              <w:t xml:space="preserve">Description of the project from which </w:t>
            </w:r>
          </w:p>
          <w:p w14:paraId="6A629865" w14:textId="77777777" w:rsidR="007140FC" w:rsidRPr="0045212D" w:rsidRDefault="007140FC" w:rsidP="00DE3C9E">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1 of Chapter 3.2.3 of the Tender documentation</w:t>
            </w:r>
            <w:r>
              <w:rPr>
                <w:rFonts w:ascii="Calibri" w:hAnsi="Calibri"/>
                <w:i/>
                <w:iCs/>
                <w:sz w:val="20"/>
              </w:rPr>
              <w:t xml:space="preserve"> :</w:t>
            </w:r>
          </w:p>
        </w:tc>
        <w:tc>
          <w:tcPr>
            <w:tcW w:w="6804" w:type="dxa"/>
            <w:tcBorders>
              <w:top w:val="single" w:sz="4" w:space="0" w:color="auto"/>
              <w:left w:val="single" w:sz="4" w:space="0" w:color="auto"/>
              <w:bottom w:val="single" w:sz="4" w:space="0" w:color="auto"/>
              <w:right w:val="single" w:sz="4" w:space="0" w:color="auto"/>
            </w:tcBorders>
          </w:tcPr>
          <w:p w14:paraId="637D38CD" w14:textId="77777777" w:rsidR="007140FC" w:rsidRPr="0045212D" w:rsidRDefault="007140FC" w:rsidP="00DE3C9E">
            <w:pPr>
              <w:spacing w:before="60" w:after="60"/>
              <w:rPr>
                <w:rFonts w:ascii="Calibri" w:hAnsi="Calibri" w:cs="Calibri"/>
                <w:b/>
                <w:bCs/>
                <w:iCs/>
                <w:sz w:val="20"/>
                <w:szCs w:val="20"/>
              </w:rPr>
            </w:pPr>
          </w:p>
        </w:tc>
      </w:tr>
    </w:tbl>
    <w:p w14:paraId="4A10C76C" w14:textId="77777777" w:rsidR="007140FC" w:rsidRPr="0045212D" w:rsidRDefault="007140FC" w:rsidP="007140FC">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7140FC" w:rsidRPr="0045212D" w14:paraId="460E5C94" w14:textId="77777777" w:rsidTr="00DE3C9E">
        <w:tc>
          <w:tcPr>
            <w:tcW w:w="2977" w:type="dxa"/>
            <w:tcBorders>
              <w:top w:val="single" w:sz="4" w:space="0" w:color="auto"/>
              <w:left w:val="single" w:sz="4" w:space="0" w:color="auto"/>
              <w:bottom w:val="single" w:sz="4" w:space="0" w:color="auto"/>
              <w:right w:val="single" w:sz="4" w:space="0" w:color="auto"/>
            </w:tcBorders>
          </w:tcPr>
          <w:p w14:paraId="00BF5DD1" w14:textId="77777777" w:rsidR="007140FC" w:rsidRPr="0045212D" w:rsidRDefault="007140FC" w:rsidP="00DE3C9E">
            <w:pPr>
              <w:spacing w:line="260" w:lineRule="atLeast"/>
              <w:rPr>
                <w:rFonts w:ascii="Calibri" w:hAnsi="Calibri" w:cs="Calibri"/>
                <w:b/>
                <w:bCs/>
                <w:i/>
                <w:iCs/>
              </w:rPr>
            </w:pPr>
            <w:r>
              <w:rPr>
                <w:rFonts w:ascii="Calibri" w:hAnsi="Calibri"/>
                <w:b/>
                <w:bCs/>
                <w:i/>
                <w:iCs/>
              </w:rPr>
              <w:t>Name of the reference project 2:</w:t>
            </w:r>
          </w:p>
        </w:tc>
        <w:tc>
          <w:tcPr>
            <w:tcW w:w="6804" w:type="dxa"/>
            <w:tcBorders>
              <w:top w:val="single" w:sz="4" w:space="0" w:color="auto"/>
              <w:left w:val="single" w:sz="4" w:space="0" w:color="auto"/>
              <w:bottom w:val="single" w:sz="4" w:space="0" w:color="auto"/>
              <w:right w:val="single" w:sz="4" w:space="0" w:color="auto"/>
            </w:tcBorders>
          </w:tcPr>
          <w:p w14:paraId="487EDDC3" w14:textId="77777777" w:rsidR="007140FC" w:rsidRPr="0045212D" w:rsidRDefault="007140FC" w:rsidP="00DE3C9E">
            <w:pPr>
              <w:spacing w:before="60" w:after="60"/>
              <w:rPr>
                <w:rFonts w:ascii="Calibri" w:hAnsi="Calibri" w:cs="Calibri"/>
                <w:b/>
                <w:bCs/>
                <w:iCs/>
                <w:sz w:val="20"/>
                <w:szCs w:val="20"/>
              </w:rPr>
            </w:pPr>
          </w:p>
        </w:tc>
      </w:tr>
      <w:tr w:rsidR="007140FC" w:rsidRPr="0045212D" w14:paraId="342801B4" w14:textId="77777777" w:rsidTr="00DE3C9E">
        <w:tc>
          <w:tcPr>
            <w:tcW w:w="2977" w:type="dxa"/>
            <w:tcBorders>
              <w:top w:val="single" w:sz="4" w:space="0" w:color="auto"/>
              <w:left w:val="single" w:sz="4" w:space="0" w:color="auto"/>
              <w:bottom w:val="single" w:sz="4" w:space="0" w:color="auto"/>
              <w:right w:val="single" w:sz="4" w:space="0" w:color="auto"/>
            </w:tcBorders>
            <w:shd w:val="clear" w:color="auto" w:fill="auto"/>
          </w:tcPr>
          <w:p w14:paraId="30027DCC" w14:textId="77777777" w:rsidR="007140FC" w:rsidRPr="0045212D" w:rsidRDefault="007140FC" w:rsidP="00DE3C9E">
            <w:pPr>
              <w:spacing w:line="260" w:lineRule="atLeast"/>
              <w:rPr>
                <w:rFonts w:ascii="Calibri" w:hAnsi="Calibri" w:cs="Calibri"/>
                <w:b/>
                <w:i/>
                <w:iCs/>
                <w:sz w:val="20"/>
                <w:szCs w:val="20"/>
              </w:rPr>
            </w:pPr>
            <w:r>
              <w:rPr>
                <w:rFonts w:ascii="Calibri" w:hAnsi="Calibri"/>
                <w:b/>
                <w:i/>
                <w:iCs/>
                <w:sz w:val="20"/>
                <w:szCs w:val="20"/>
              </w:rPr>
              <w:t>Contracting authority of the reference project</w:t>
            </w:r>
            <w:r>
              <w:rPr>
                <w:rFonts w:ascii="Calibri" w:hAnsi="Calibri"/>
                <w:i/>
                <w:iCs/>
                <w:sz w:val="20"/>
                <w:szCs w:val="20"/>
              </w:rPr>
              <w:t xml:space="preserve"> (</w:t>
            </w:r>
            <w:r>
              <w:rPr>
                <w:rFonts w:ascii="Calibri" w:hAnsi="Calibri"/>
                <w:i/>
                <w:iCs/>
                <w:sz w:val="16"/>
                <w:szCs w:val="16"/>
              </w:rPr>
              <w:t>title, address</w:t>
            </w:r>
            <w:r>
              <w:rPr>
                <w:rFonts w:ascii="Calibri" w:hAnsi="Calibri"/>
                <w:i/>
                <w:iCs/>
              </w:rPr>
              <w:t xml:space="preserve"> </w:t>
            </w:r>
            <w:r>
              <w:rPr>
                <w:rFonts w:ascii="Calibri" w:hAnsi="Calibri"/>
                <w:i/>
                <w:iCs/>
                <w:sz w:val="20"/>
                <w:szCs w:val="20"/>
              </w:rPr>
              <w:t>)</w:t>
            </w:r>
            <w:r>
              <w:rPr>
                <w:rFonts w:ascii="Calibri" w:hAnsi="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A0C164" w14:textId="77777777" w:rsidR="007140FC" w:rsidRPr="0045212D" w:rsidRDefault="007140FC" w:rsidP="00DE3C9E">
            <w:pPr>
              <w:spacing w:before="60" w:after="60"/>
              <w:rPr>
                <w:rFonts w:ascii="Calibri" w:hAnsi="Calibri" w:cs="Calibri"/>
                <w:b/>
                <w:bCs/>
                <w:iCs/>
                <w:sz w:val="20"/>
                <w:szCs w:val="20"/>
              </w:rPr>
            </w:pPr>
          </w:p>
        </w:tc>
      </w:tr>
      <w:tr w:rsidR="007140FC" w:rsidRPr="0045212D" w14:paraId="01345ADB" w14:textId="77777777" w:rsidTr="00DE3C9E">
        <w:tc>
          <w:tcPr>
            <w:tcW w:w="2977" w:type="dxa"/>
            <w:tcBorders>
              <w:top w:val="single" w:sz="4" w:space="0" w:color="auto"/>
              <w:left w:val="single" w:sz="4" w:space="0" w:color="auto"/>
              <w:bottom w:val="single" w:sz="4" w:space="0" w:color="auto"/>
              <w:right w:val="single" w:sz="4" w:space="0" w:color="auto"/>
            </w:tcBorders>
          </w:tcPr>
          <w:p w14:paraId="7DD63133" w14:textId="77777777" w:rsidR="007140FC" w:rsidRPr="0045212D" w:rsidRDefault="007140FC" w:rsidP="00DE3C9E">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6804" w:type="dxa"/>
            <w:tcBorders>
              <w:top w:val="single" w:sz="4" w:space="0" w:color="auto"/>
              <w:left w:val="single" w:sz="4" w:space="0" w:color="auto"/>
              <w:bottom w:val="single" w:sz="4" w:space="0" w:color="auto"/>
              <w:right w:val="single" w:sz="4" w:space="0" w:color="auto"/>
            </w:tcBorders>
          </w:tcPr>
          <w:p w14:paraId="1D2A776D" w14:textId="77777777" w:rsidR="007140FC" w:rsidRPr="0045212D" w:rsidRDefault="007140FC" w:rsidP="00DE3C9E">
            <w:pPr>
              <w:spacing w:before="60" w:after="60"/>
              <w:rPr>
                <w:rFonts w:ascii="Calibri" w:hAnsi="Calibri" w:cs="Calibri"/>
                <w:b/>
                <w:bCs/>
                <w:iCs/>
                <w:sz w:val="20"/>
                <w:szCs w:val="20"/>
              </w:rPr>
            </w:pPr>
          </w:p>
        </w:tc>
      </w:tr>
      <w:tr w:rsidR="007140FC" w:rsidRPr="0045212D" w14:paraId="1BA9B114" w14:textId="77777777" w:rsidTr="00DE3C9E">
        <w:tc>
          <w:tcPr>
            <w:tcW w:w="2977" w:type="dxa"/>
            <w:tcBorders>
              <w:top w:val="single" w:sz="4" w:space="0" w:color="auto"/>
              <w:left w:val="single" w:sz="4" w:space="0" w:color="auto"/>
              <w:bottom w:val="single" w:sz="4" w:space="0" w:color="auto"/>
              <w:right w:val="single" w:sz="4" w:space="0" w:color="auto"/>
            </w:tcBorders>
          </w:tcPr>
          <w:p w14:paraId="508E3742" w14:textId="77777777" w:rsidR="007140FC" w:rsidRPr="0045212D" w:rsidRDefault="007140FC" w:rsidP="00DE3C9E">
            <w:pPr>
              <w:spacing w:line="260" w:lineRule="atLeast"/>
              <w:rPr>
                <w:rFonts w:ascii="Calibri" w:hAnsi="Calibri" w:cs="Calibri"/>
                <w:i/>
                <w:iCs/>
                <w:sz w:val="20"/>
              </w:rPr>
            </w:pPr>
            <w:r>
              <w:rPr>
                <w:rFonts w:ascii="Calibri" w:hAnsi="Calibri"/>
                <w:b/>
                <w:i/>
                <w:iCs/>
                <w:sz w:val="20"/>
              </w:rPr>
              <w:t>Economic operator who carried out the project</w:t>
            </w:r>
            <w:r>
              <w:rPr>
                <w:rFonts w:ascii="Calibri" w:hAnsi="Calibri"/>
                <w:i/>
                <w:iCs/>
                <w:sz w:val="20"/>
              </w:rPr>
              <w:t xml:space="preserve"> (</w:t>
            </w:r>
            <w:r>
              <w:rPr>
                <w:rFonts w:ascii="Calibri" w:hAnsi="Calibri"/>
                <w:i/>
                <w:iCs/>
                <w:sz w:val="16"/>
                <w:szCs w:val="16"/>
              </w:rPr>
              <w:t>indicating whether it performed the works as a contractor or as a subcontractor</w:t>
            </w:r>
            <w:r>
              <w:rPr>
                <w:rFonts w:ascii="Calibri" w:hAnsi="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AEAC58D" w14:textId="77777777" w:rsidR="007140FC" w:rsidRPr="0045212D" w:rsidRDefault="007140FC" w:rsidP="00DE3C9E">
            <w:pPr>
              <w:spacing w:before="60" w:after="60"/>
              <w:rPr>
                <w:rFonts w:ascii="Calibri" w:hAnsi="Calibri" w:cs="Calibri"/>
                <w:b/>
                <w:bCs/>
                <w:iCs/>
                <w:sz w:val="20"/>
                <w:szCs w:val="20"/>
              </w:rPr>
            </w:pPr>
          </w:p>
        </w:tc>
      </w:tr>
      <w:tr w:rsidR="007140FC" w:rsidRPr="0045212D" w14:paraId="52A2A5F8" w14:textId="77777777" w:rsidTr="00DE3C9E">
        <w:tc>
          <w:tcPr>
            <w:tcW w:w="2977" w:type="dxa"/>
            <w:tcBorders>
              <w:top w:val="single" w:sz="4" w:space="0" w:color="auto"/>
              <w:left w:val="single" w:sz="4" w:space="0" w:color="auto"/>
              <w:bottom w:val="single" w:sz="4" w:space="0" w:color="auto"/>
              <w:right w:val="single" w:sz="4" w:space="0" w:color="auto"/>
            </w:tcBorders>
          </w:tcPr>
          <w:p w14:paraId="57FB13AC" w14:textId="77777777" w:rsidR="007140FC" w:rsidRPr="0045212D" w:rsidRDefault="007140FC" w:rsidP="00DE3C9E">
            <w:pPr>
              <w:spacing w:line="260" w:lineRule="atLeast"/>
              <w:rPr>
                <w:rFonts w:ascii="Calibri" w:hAnsi="Calibri" w:cs="Calibri"/>
                <w:i/>
                <w:iCs/>
                <w:sz w:val="20"/>
              </w:rPr>
            </w:pPr>
            <w:r>
              <w:rPr>
                <w:rFonts w:ascii="Calibri" w:hAnsi="Calibri"/>
                <w:i/>
                <w:iCs/>
                <w:sz w:val="20"/>
              </w:rPr>
              <w:t>Performance period (from month year - to month year):</w:t>
            </w:r>
          </w:p>
        </w:tc>
        <w:tc>
          <w:tcPr>
            <w:tcW w:w="6804" w:type="dxa"/>
            <w:tcBorders>
              <w:top w:val="single" w:sz="4" w:space="0" w:color="auto"/>
              <w:left w:val="single" w:sz="4" w:space="0" w:color="auto"/>
              <w:bottom w:val="single" w:sz="4" w:space="0" w:color="auto"/>
              <w:right w:val="single" w:sz="4" w:space="0" w:color="auto"/>
            </w:tcBorders>
          </w:tcPr>
          <w:p w14:paraId="562E8B4B" w14:textId="77777777" w:rsidR="007140FC" w:rsidRPr="0045212D" w:rsidRDefault="007140FC" w:rsidP="00DE3C9E">
            <w:pPr>
              <w:spacing w:before="60" w:after="60"/>
              <w:rPr>
                <w:rFonts w:ascii="Calibri" w:hAnsi="Calibri" w:cs="Calibri"/>
                <w:b/>
                <w:bCs/>
                <w:iCs/>
                <w:sz w:val="20"/>
                <w:szCs w:val="20"/>
              </w:rPr>
            </w:pPr>
          </w:p>
        </w:tc>
      </w:tr>
      <w:tr w:rsidR="007140FC" w:rsidRPr="0045212D" w14:paraId="75D8E4CC" w14:textId="77777777" w:rsidTr="00DE3C9E">
        <w:tc>
          <w:tcPr>
            <w:tcW w:w="2977" w:type="dxa"/>
            <w:tcBorders>
              <w:top w:val="single" w:sz="4" w:space="0" w:color="auto"/>
              <w:left w:val="single" w:sz="4" w:space="0" w:color="auto"/>
              <w:bottom w:val="single" w:sz="4" w:space="0" w:color="auto"/>
              <w:right w:val="single" w:sz="4" w:space="0" w:color="auto"/>
            </w:tcBorders>
          </w:tcPr>
          <w:p w14:paraId="5C660AE2" w14:textId="77777777" w:rsidR="007140FC" w:rsidRPr="0045212D" w:rsidRDefault="007140FC" w:rsidP="00DE3C9E">
            <w:pPr>
              <w:spacing w:line="260" w:lineRule="atLeast"/>
              <w:rPr>
                <w:rFonts w:ascii="Calibri" w:hAnsi="Calibri" w:cs="Calibri"/>
                <w:i/>
                <w:iCs/>
                <w:sz w:val="20"/>
              </w:rPr>
            </w:pPr>
            <w:r>
              <w:rPr>
                <w:rFonts w:ascii="Calibri" w:hAnsi="Calibri"/>
                <w:i/>
                <w:iCs/>
                <w:sz w:val="20"/>
              </w:rPr>
              <w:t xml:space="preserve">Description of the project from which </w:t>
            </w:r>
          </w:p>
          <w:p w14:paraId="51BC779D" w14:textId="77777777" w:rsidR="007140FC" w:rsidRPr="0045212D" w:rsidRDefault="007140FC" w:rsidP="00DE3C9E">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1 of Chapter 3.2.3 of the Tender documentation</w:t>
            </w:r>
            <w:r>
              <w:rPr>
                <w:rFonts w:ascii="Calibri" w:hAnsi="Calibri"/>
                <w:i/>
                <w:iCs/>
                <w:sz w:val="20"/>
              </w:rPr>
              <w:t xml:space="preserve"> :</w:t>
            </w:r>
          </w:p>
        </w:tc>
        <w:tc>
          <w:tcPr>
            <w:tcW w:w="6804" w:type="dxa"/>
            <w:tcBorders>
              <w:top w:val="single" w:sz="4" w:space="0" w:color="auto"/>
              <w:left w:val="single" w:sz="4" w:space="0" w:color="auto"/>
              <w:bottom w:val="single" w:sz="4" w:space="0" w:color="auto"/>
              <w:right w:val="single" w:sz="4" w:space="0" w:color="auto"/>
            </w:tcBorders>
          </w:tcPr>
          <w:p w14:paraId="46459102" w14:textId="77777777" w:rsidR="007140FC" w:rsidRPr="0045212D" w:rsidRDefault="007140FC" w:rsidP="00DE3C9E">
            <w:pPr>
              <w:spacing w:before="60" w:after="60"/>
              <w:rPr>
                <w:rFonts w:ascii="Calibri" w:hAnsi="Calibri" w:cs="Calibri"/>
                <w:b/>
                <w:bCs/>
                <w:iCs/>
                <w:sz w:val="20"/>
                <w:szCs w:val="20"/>
              </w:rPr>
            </w:pPr>
          </w:p>
        </w:tc>
      </w:tr>
    </w:tbl>
    <w:p w14:paraId="1CCE559B" w14:textId="77777777" w:rsidR="007140FC" w:rsidRPr="0045212D" w:rsidRDefault="007140FC" w:rsidP="007140FC">
      <w:pPr>
        <w:spacing w:before="60" w:after="60"/>
        <w:rPr>
          <w:rFonts w:ascii="Calibri" w:hAnsi="Calibri" w:cs="Calibri"/>
        </w:rPr>
      </w:pPr>
    </w:p>
    <w:tbl>
      <w:tblPr>
        <w:tblW w:w="10023" w:type="dxa"/>
        <w:tblInd w:w="108" w:type="dxa"/>
        <w:tblLook w:val="01E0" w:firstRow="1" w:lastRow="1" w:firstColumn="1" w:lastColumn="1" w:noHBand="0" w:noVBand="0"/>
      </w:tblPr>
      <w:tblGrid>
        <w:gridCol w:w="2936"/>
        <w:gridCol w:w="7087"/>
      </w:tblGrid>
      <w:tr w:rsidR="007140FC" w:rsidRPr="0045212D" w14:paraId="5A99DDF2" w14:textId="77777777" w:rsidTr="00DE3C9E">
        <w:tc>
          <w:tcPr>
            <w:tcW w:w="2936" w:type="dxa"/>
            <w:tcBorders>
              <w:top w:val="single" w:sz="4" w:space="0" w:color="auto"/>
              <w:left w:val="single" w:sz="4" w:space="0" w:color="auto"/>
              <w:bottom w:val="single" w:sz="4" w:space="0" w:color="auto"/>
              <w:right w:val="single" w:sz="4" w:space="0" w:color="auto"/>
            </w:tcBorders>
          </w:tcPr>
          <w:p w14:paraId="32B6D993" w14:textId="77777777" w:rsidR="007140FC" w:rsidRPr="0045212D" w:rsidRDefault="007140FC" w:rsidP="00DE3C9E">
            <w:pPr>
              <w:spacing w:line="260" w:lineRule="atLeast"/>
              <w:rPr>
                <w:rFonts w:ascii="Calibri" w:hAnsi="Calibri" w:cs="Calibri"/>
                <w:i/>
                <w:iCs/>
                <w:sz w:val="20"/>
              </w:rPr>
            </w:pPr>
          </w:p>
        </w:tc>
        <w:tc>
          <w:tcPr>
            <w:tcW w:w="7087" w:type="dxa"/>
            <w:tcBorders>
              <w:top w:val="single" w:sz="4" w:space="0" w:color="auto"/>
              <w:left w:val="single" w:sz="4" w:space="0" w:color="auto"/>
              <w:bottom w:val="single" w:sz="4" w:space="0" w:color="auto"/>
              <w:right w:val="single" w:sz="4" w:space="0" w:color="auto"/>
            </w:tcBorders>
          </w:tcPr>
          <w:p w14:paraId="2BC5B412" w14:textId="77777777" w:rsidR="007140FC" w:rsidRPr="0045212D" w:rsidRDefault="007140FC" w:rsidP="00DE3C9E">
            <w:pPr>
              <w:spacing w:before="60" w:after="60"/>
              <w:rPr>
                <w:rFonts w:ascii="Calibri" w:hAnsi="Calibri" w:cs="Calibri"/>
                <w:b/>
                <w:bCs/>
                <w:iCs/>
                <w:sz w:val="20"/>
                <w:szCs w:val="20"/>
              </w:rPr>
            </w:pPr>
            <w:r>
              <w:rPr>
                <w:rFonts w:ascii="Calibri" w:hAnsi="Calibri"/>
                <w:b/>
                <w:bCs/>
                <w:iCs/>
                <w:sz w:val="20"/>
                <w:szCs w:val="20"/>
              </w:rPr>
              <w:t>By signing the statement under criminal and material responsibility, we declare that the given information is true and that in the case of verification by the contracting authority, we will prove it with the appropriate documents.</w:t>
            </w:r>
          </w:p>
        </w:tc>
      </w:tr>
      <w:tr w:rsidR="007140FC" w:rsidRPr="0045212D" w14:paraId="5F98A39D" w14:textId="77777777" w:rsidTr="00DE3C9E">
        <w:tc>
          <w:tcPr>
            <w:tcW w:w="2936" w:type="dxa"/>
            <w:tcBorders>
              <w:top w:val="single" w:sz="4" w:space="0" w:color="auto"/>
              <w:left w:val="single" w:sz="4" w:space="0" w:color="auto"/>
              <w:bottom w:val="single" w:sz="4" w:space="0" w:color="auto"/>
              <w:right w:val="single" w:sz="4" w:space="0" w:color="auto"/>
            </w:tcBorders>
          </w:tcPr>
          <w:p w14:paraId="5BE46AB9" w14:textId="77777777" w:rsidR="007140FC" w:rsidRPr="0045212D" w:rsidRDefault="007140FC" w:rsidP="00DE3C9E">
            <w:pPr>
              <w:spacing w:line="260" w:lineRule="atLeast"/>
              <w:rPr>
                <w:rFonts w:ascii="Calibri" w:hAnsi="Calibri" w:cs="Calibri"/>
                <w:i/>
                <w:iCs/>
                <w:sz w:val="20"/>
              </w:rPr>
            </w:pPr>
            <w:r>
              <w:rPr>
                <w:rFonts w:ascii="Calibri" w:hAnsi="Calibri"/>
                <w:b/>
                <w:i/>
                <w:iCs/>
                <w:sz w:val="20"/>
              </w:rPr>
              <w:t xml:space="preserve">Tenderer’s authorized person's signature or in the case of joint tender of the authorised person of the lead partner: </w:t>
            </w:r>
            <w:r>
              <w:rPr>
                <w:rFonts w:ascii="Calibri" w:hAnsi="Calibri"/>
                <w:i/>
                <w:iCs/>
                <w:sz w:val="20"/>
              </w:rPr>
              <w:t>(</w:t>
            </w:r>
            <w:r>
              <w:rPr>
                <w:rFonts w:ascii="Calibri" w:hAnsi="Calibri"/>
                <w:i/>
                <w:iCs/>
                <w:sz w:val="16"/>
                <w:szCs w:val="16"/>
              </w:rPr>
              <w:t>name, handwritten signature and date of signature</w:t>
            </w:r>
            <w:r>
              <w:rPr>
                <w:rFonts w:ascii="Calibri" w:hAnsi="Calibri"/>
                <w:i/>
                <w:iCs/>
                <w:sz w:val="20"/>
              </w:rPr>
              <w:t>):</w:t>
            </w:r>
          </w:p>
        </w:tc>
        <w:tc>
          <w:tcPr>
            <w:tcW w:w="7087" w:type="dxa"/>
            <w:tcBorders>
              <w:top w:val="single" w:sz="4" w:space="0" w:color="auto"/>
              <w:left w:val="single" w:sz="4" w:space="0" w:color="auto"/>
              <w:bottom w:val="single" w:sz="4" w:space="0" w:color="auto"/>
              <w:right w:val="single" w:sz="4" w:space="0" w:color="auto"/>
            </w:tcBorders>
          </w:tcPr>
          <w:p w14:paraId="64DF24EE" w14:textId="77777777" w:rsidR="007140FC" w:rsidRPr="0045212D" w:rsidRDefault="007140FC" w:rsidP="00DE3C9E">
            <w:pPr>
              <w:spacing w:before="60" w:after="60"/>
              <w:rPr>
                <w:rFonts w:ascii="Calibri" w:hAnsi="Calibri" w:cs="Calibri"/>
                <w:b/>
                <w:bCs/>
                <w:iCs/>
                <w:sz w:val="20"/>
                <w:szCs w:val="20"/>
              </w:rPr>
            </w:pPr>
          </w:p>
        </w:tc>
      </w:tr>
    </w:tbl>
    <w:p w14:paraId="7DC9A01D" w14:textId="77777777" w:rsidR="007140FC" w:rsidRPr="0045212D" w:rsidRDefault="007140FC" w:rsidP="007140FC">
      <w:pPr>
        <w:spacing w:before="60" w:after="60"/>
        <w:jc w:val="both"/>
        <w:rPr>
          <w:rFonts w:ascii="Calibri" w:hAnsi="Calibri" w:cs="Calibri"/>
          <w:b/>
          <w:sz w:val="20"/>
          <w:szCs w:val="20"/>
        </w:rPr>
      </w:pPr>
    </w:p>
    <w:p w14:paraId="3B106FD2" w14:textId="3D5CC21D" w:rsidR="007140FC" w:rsidRPr="0045212D" w:rsidRDefault="007140FC" w:rsidP="007140FC">
      <w:pPr>
        <w:spacing w:before="60" w:after="60"/>
        <w:jc w:val="both"/>
        <w:rPr>
          <w:rFonts w:ascii="Calibri" w:hAnsi="Calibri" w:cs="Calibri"/>
          <w:b/>
          <w:sz w:val="20"/>
          <w:szCs w:val="20"/>
        </w:rPr>
      </w:pPr>
    </w:p>
    <w:p w14:paraId="2A8FB657" w14:textId="6652FF58" w:rsidR="007140FC" w:rsidRPr="0045212D" w:rsidRDefault="007140FC" w:rsidP="007140FC">
      <w:pPr>
        <w:spacing w:before="60" w:after="60"/>
        <w:jc w:val="both"/>
        <w:rPr>
          <w:rFonts w:ascii="Calibri" w:hAnsi="Calibri" w:cs="Calibri"/>
          <w:b/>
          <w:sz w:val="20"/>
          <w:szCs w:val="20"/>
        </w:rPr>
      </w:pPr>
    </w:p>
    <w:p w14:paraId="191AC7B6" w14:textId="336C4472" w:rsidR="007140FC" w:rsidRPr="0045212D" w:rsidRDefault="007140FC" w:rsidP="007140FC">
      <w:pPr>
        <w:spacing w:before="60" w:after="60"/>
        <w:jc w:val="both"/>
        <w:rPr>
          <w:rFonts w:ascii="Calibri" w:hAnsi="Calibri" w:cs="Calibri"/>
          <w:b/>
          <w:sz w:val="20"/>
          <w:szCs w:val="20"/>
        </w:rPr>
      </w:pPr>
    </w:p>
    <w:p w14:paraId="5B8A8D26" w14:textId="0114F9ED" w:rsidR="007140FC" w:rsidRDefault="007140FC" w:rsidP="007140FC">
      <w:pPr>
        <w:spacing w:before="60" w:after="60"/>
        <w:jc w:val="both"/>
        <w:rPr>
          <w:rFonts w:ascii="Calibri" w:hAnsi="Calibri" w:cs="Calibri"/>
          <w:b/>
          <w:sz w:val="20"/>
          <w:szCs w:val="20"/>
          <w:highlight w:val="yellow"/>
        </w:rPr>
      </w:pPr>
    </w:p>
    <w:p w14:paraId="1CC4AA54" w14:textId="3FC718F5" w:rsidR="0045212D" w:rsidRDefault="0045212D" w:rsidP="007140FC">
      <w:pPr>
        <w:spacing w:before="60" w:after="60"/>
        <w:jc w:val="both"/>
        <w:rPr>
          <w:rFonts w:ascii="Calibri" w:hAnsi="Calibri" w:cs="Calibri"/>
          <w:b/>
          <w:sz w:val="20"/>
          <w:szCs w:val="20"/>
          <w:highlight w:val="yellow"/>
        </w:rPr>
      </w:pPr>
    </w:p>
    <w:p w14:paraId="54153613" w14:textId="4CC84893" w:rsidR="0045212D" w:rsidRDefault="0045212D" w:rsidP="007140FC">
      <w:pPr>
        <w:spacing w:before="60" w:after="60"/>
        <w:jc w:val="both"/>
        <w:rPr>
          <w:rFonts w:ascii="Calibri" w:hAnsi="Calibri" w:cs="Calibri"/>
          <w:b/>
          <w:sz w:val="20"/>
          <w:szCs w:val="20"/>
          <w:highlight w:val="yellow"/>
        </w:rPr>
      </w:pPr>
    </w:p>
    <w:p w14:paraId="3A9508CB" w14:textId="77777777" w:rsidR="0045212D" w:rsidRPr="009B7A5B" w:rsidRDefault="0045212D" w:rsidP="007140FC">
      <w:pPr>
        <w:spacing w:before="60" w:after="60"/>
        <w:jc w:val="both"/>
        <w:rPr>
          <w:rFonts w:ascii="Calibri" w:hAnsi="Calibri" w:cs="Calibri"/>
          <w:b/>
          <w:sz w:val="20"/>
          <w:szCs w:val="20"/>
          <w:highlight w:val="yellow"/>
        </w:rPr>
      </w:pPr>
    </w:p>
    <w:p w14:paraId="009EABBA" w14:textId="77777777" w:rsidR="007140FC" w:rsidRPr="0045212D" w:rsidRDefault="007140FC" w:rsidP="007140FC">
      <w:pPr>
        <w:spacing w:before="60" w:after="60"/>
        <w:rPr>
          <w:rFonts w:ascii="Calibri" w:hAnsi="Calibri" w:cs="Calibri"/>
          <w:b/>
          <w:sz w:val="20"/>
          <w:szCs w:val="20"/>
        </w:rPr>
      </w:pPr>
      <w:r>
        <w:rPr>
          <w:rFonts w:ascii="Calibri" w:hAnsi="Calibri"/>
          <w:b/>
          <w:sz w:val="20"/>
          <w:szCs w:val="20"/>
        </w:rPr>
        <w:t xml:space="preserve">Form 2A: </w:t>
      </w:r>
      <w:r>
        <w:rPr>
          <w:rFonts w:ascii="Calibri" w:hAnsi="Calibri"/>
          <w:b/>
          <w:sz w:val="22"/>
          <w:szCs w:val="22"/>
        </w:rPr>
        <w:t>CERTIFICATE OF REFERENCE WORK</w:t>
      </w:r>
    </w:p>
    <w:p w14:paraId="622EA947" w14:textId="77777777" w:rsidR="007140FC" w:rsidRPr="0045212D" w:rsidRDefault="007140FC" w:rsidP="007140FC">
      <w:pPr>
        <w:rPr>
          <w:rFonts w:ascii="Calibri" w:hAnsi="Calibri" w:cs="Arial"/>
          <w:sz w:val="22"/>
          <w:szCs w:val="22"/>
        </w:rPr>
      </w:pPr>
    </w:p>
    <w:p w14:paraId="3320F72A" w14:textId="77777777" w:rsidR="007140FC" w:rsidRPr="0045212D" w:rsidRDefault="007140FC" w:rsidP="007140FC">
      <w:pPr>
        <w:tabs>
          <w:tab w:val="right" w:leader="dot" w:pos="8460"/>
        </w:tabs>
        <w:spacing w:line="360" w:lineRule="auto"/>
        <w:rPr>
          <w:rFonts w:ascii="Calibri" w:hAnsi="Calibri" w:cs="Arial"/>
          <w:sz w:val="22"/>
          <w:szCs w:val="22"/>
        </w:rPr>
      </w:pPr>
      <w:r>
        <w:rPr>
          <w:rFonts w:ascii="Calibri" w:hAnsi="Calibri"/>
          <w:sz w:val="22"/>
          <w:szCs w:val="22"/>
        </w:rPr>
        <w:t xml:space="preserve">Name and address of the contracting authority: </w:t>
      </w:r>
      <w:r>
        <w:rPr>
          <w:rFonts w:ascii="Calibri" w:hAnsi="Calibri"/>
          <w:sz w:val="22"/>
          <w:szCs w:val="22"/>
        </w:rPr>
        <w:tab/>
      </w:r>
    </w:p>
    <w:p w14:paraId="12B6DA8E" w14:textId="77777777" w:rsidR="007140FC" w:rsidRPr="0045212D" w:rsidRDefault="007140FC" w:rsidP="007140FC">
      <w:pPr>
        <w:tabs>
          <w:tab w:val="right" w:leader="dot" w:pos="8460"/>
        </w:tabs>
        <w:spacing w:line="360" w:lineRule="auto"/>
        <w:rPr>
          <w:rFonts w:ascii="Calibri" w:hAnsi="Calibri" w:cs="Arial"/>
          <w:sz w:val="22"/>
          <w:szCs w:val="22"/>
        </w:rPr>
      </w:pPr>
      <w:r>
        <w:rPr>
          <w:rFonts w:ascii="Calibri" w:hAnsi="Calibri"/>
          <w:sz w:val="22"/>
          <w:szCs w:val="22"/>
        </w:rPr>
        <w:t>…………………………………………………………………………………………………………………..………………………………</w:t>
      </w:r>
    </w:p>
    <w:p w14:paraId="0BEB3A54" w14:textId="77777777" w:rsidR="007140FC" w:rsidRPr="0045212D" w:rsidRDefault="007140FC" w:rsidP="007140FC">
      <w:pPr>
        <w:tabs>
          <w:tab w:val="right" w:leader="dot" w:pos="8460"/>
        </w:tabs>
        <w:spacing w:line="360" w:lineRule="auto"/>
        <w:rPr>
          <w:rFonts w:ascii="Calibri" w:hAnsi="Calibri" w:cs="Arial"/>
          <w:sz w:val="22"/>
          <w:szCs w:val="22"/>
        </w:rPr>
      </w:pPr>
      <w:r>
        <w:rPr>
          <w:rFonts w:ascii="Calibri" w:hAnsi="Calibri"/>
          <w:sz w:val="22"/>
          <w:szCs w:val="22"/>
        </w:rPr>
        <w:t>Contracting authority’s contact person (name, surname, workplace):</w:t>
      </w:r>
    </w:p>
    <w:p w14:paraId="5A295998" w14:textId="77777777" w:rsidR="007140FC" w:rsidRPr="0045212D" w:rsidRDefault="007140FC" w:rsidP="007140FC">
      <w:pPr>
        <w:tabs>
          <w:tab w:val="right" w:leader="dot" w:pos="8460"/>
        </w:tabs>
        <w:spacing w:line="360" w:lineRule="auto"/>
        <w:rPr>
          <w:rFonts w:ascii="Calibri" w:hAnsi="Calibri" w:cs="Arial"/>
          <w:sz w:val="22"/>
          <w:szCs w:val="22"/>
        </w:rPr>
      </w:pPr>
      <w:r>
        <w:rPr>
          <w:rFonts w:ascii="Calibri" w:hAnsi="Calibri"/>
          <w:sz w:val="22"/>
          <w:szCs w:val="22"/>
        </w:rPr>
        <w:tab/>
        <w:t>,</w:t>
      </w:r>
    </w:p>
    <w:p w14:paraId="7F5EF515" w14:textId="77777777" w:rsidR="007140FC" w:rsidRPr="0045212D" w:rsidRDefault="007140FC" w:rsidP="007140FC">
      <w:pPr>
        <w:tabs>
          <w:tab w:val="right" w:leader="dot" w:pos="3960"/>
          <w:tab w:val="right" w:leader="dot" w:pos="8460"/>
        </w:tabs>
        <w:spacing w:after="120"/>
        <w:rPr>
          <w:rFonts w:ascii="Calibri" w:hAnsi="Calibri" w:cs="Arial"/>
          <w:sz w:val="22"/>
          <w:szCs w:val="22"/>
        </w:rPr>
      </w:pPr>
      <w:r>
        <w:rPr>
          <w:rFonts w:ascii="Calibri" w:hAnsi="Calibri"/>
          <w:sz w:val="22"/>
          <w:szCs w:val="22"/>
        </w:rPr>
        <w:t>Tel.:</w:t>
      </w:r>
      <w:r>
        <w:rPr>
          <w:rFonts w:ascii="Calibri" w:hAnsi="Calibri"/>
          <w:sz w:val="22"/>
          <w:szCs w:val="22"/>
        </w:rPr>
        <w:tab/>
        <w:t>, E-Mail-Address:</w:t>
      </w:r>
      <w:r>
        <w:rPr>
          <w:rFonts w:ascii="Calibri" w:hAnsi="Calibri"/>
          <w:sz w:val="22"/>
          <w:szCs w:val="22"/>
        </w:rPr>
        <w:tab/>
      </w:r>
    </w:p>
    <w:p w14:paraId="78ED10CD" w14:textId="77777777" w:rsidR="007140FC" w:rsidRPr="0045212D" w:rsidRDefault="007140FC" w:rsidP="007140FC">
      <w:pPr>
        <w:tabs>
          <w:tab w:val="right" w:leader="dot" w:pos="8460"/>
        </w:tabs>
        <w:spacing w:after="120"/>
        <w:rPr>
          <w:rFonts w:ascii="Calibri" w:hAnsi="Calibri" w:cs="Arial"/>
          <w:sz w:val="22"/>
          <w:szCs w:val="22"/>
        </w:rPr>
      </w:pPr>
      <w:r>
        <w:rPr>
          <w:rFonts w:ascii="Calibri" w:hAnsi="Calibri"/>
          <w:sz w:val="22"/>
          <w:szCs w:val="22"/>
        </w:rPr>
        <w:t xml:space="preserve">Name of contractor: </w:t>
      </w:r>
      <w:r>
        <w:rPr>
          <w:rFonts w:ascii="Calibri" w:hAnsi="Calibri"/>
          <w:sz w:val="22"/>
          <w:szCs w:val="22"/>
        </w:rPr>
        <w:tab/>
      </w:r>
    </w:p>
    <w:p w14:paraId="39AA7126" w14:textId="77777777" w:rsidR="007140FC" w:rsidRPr="0045212D" w:rsidRDefault="007140FC" w:rsidP="007140FC">
      <w:pPr>
        <w:tabs>
          <w:tab w:val="right" w:leader="dot" w:pos="8460"/>
        </w:tabs>
        <w:spacing w:line="360" w:lineRule="auto"/>
        <w:jc w:val="both"/>
        <w:rPr>
          <w:rFonts w:ascii="Calibri" w:hAnsi="Calibri" w:cs="Arial"/>
          <w:sz w:val="22"/>
          <w:szCs w:val="22"/>
        </w:rPr>
      </w:pPr>
      <w:r>
        <w:rPr>
          <w:rFonts w:ascii="Calibri" w:hAnsi="Calibri"/>
          <w:sz w:val="22"/>
          <w:szCs w:val="22"/>
        </w:rPr>
        <w:t xml:space="preserve">Subject of the contract </w:t>
      </w:r>
      <w:r>
        <w:rPr>
          <w:rFonts w:ascii="Calibri" w:hAnsi="Calibri"/>
          <w:sz w:val="22"/>
          <w:szCs w:val="22"/>
        </w:rPr>
        <w:tab/>
      </w:r>
    </w:p>
    <w:p w14:paraId="5AC38F34" w14:textId="77777777" w:rsidR="007140FC" w:rsidRPr="0045212D" w:rsidRDefault="007140FC" w:rsidP="007140FC">
      <w:pPr>
        <w:tabs>
          <w:tab w:val="right" w:leader="dot" w:pos="8460"/>
        </w:tabs>
        <w:spacing w:line="360" w:lineRule="auto"/>
        <w:jc w:val="both"/>
        <w:rPr>
          <w:rFonts w:ascii="Calibri" w:hAnsi="Calibri" w:cs="Arial"/>
          <w:sz w:val="22"/>
          <w:szCs w:val="22"/>
        </w:rPr>
      </w:pPr>
      <w:r>
        <w:rPr>
          <w:rFonts w:ascii="Calibri" w:hAnsi="Calibri"/>
          <w:sz w:val="22"/>
          <w:szCs w:val="22"/>
        </w:rPr>
        <w:tab/>
      </w:r>
    </w:p>
    <w:p w14:paraId="1B5993E9" w14:textId="77777777" w:rsidR="007140FC" w:rsidRPr="0045212D" w:rsidRDefault="007140FC" w:rsidP="007140FC">
      <w:pPr>
        <w:tabs>
          <w:tab w:val="right" w:leader="dot" w:pos="8460"/>
        </w:tabs>
        <w:spacing w:line="360" w:lineRule="auto"/>
        <w:jc w:val="both"/>
        <w:rPr>
          <w:rFonts w:ascii="Calibri" w:hAnsi="Calibri" w:cs="Arial"/>
          <w:sz w:val="22"/>
          <w:szCs w:val="22"/>
        </w:rPr>
      </w:pPr>
      <w:r>
        <w:rPr>
          <w:rFonts w:ascii="Calibri" w:hAnsi="Calibri"/>
          <w:sz w:val="22"/>
          <w:szCs w:val="22"/>
        </w:rPr>
        <w:t>contractual document number with the contracting authority and date of conclusion (including any annexes</w:t>
      </w:r>
      <w:proofErr w:type="gramStart"/>
      <w:r>
        <w:rPr>
          <w:rFonts w:ascii="Calibri" w:hAnsi="Calibri"/>
          <w:sz w:val="22"/>
          <w:szCs w:val="22"/>
        </w:rPr>
        <w:t>):…</w:t>
      </w:r>
      <w:proofErr w:type="gramEnd"/>
      <w:r>
        <w:rPr>
          <w:rFonts w:ascii="Calibri" w:hAnsi="Calibri"/>
          <w:sz w:val="22"/>
          <w:szCs w:val="22"/>
        </w:rPr>
        <w:t>……………………………………………………..…………………………………………………………………………….</w:t>
      </w:r>
    </w:p>
    <w:p w14:paraId="568C1933" w14:textId="77777777" w:rsidR="007140FC" w:rsidRPr="0045212D" w:rsidRDefault="007140FC" w:rsidP="007140FC">
      <w:pPr>
        <w:tabs>
          <w:tab w:val="right" w:leader="dot" w:pos="8460"/>
        </w:tabs>
        <w:rPr>
          <w:rFonts w:ascii="Calibri" w:hAnsi="Calibri" w:cs="Arial"/>
          <w:sz w:val="22"/>
          <w:szCs w:val="22"/>
        </w:rPr>
      </w:pPr>
      <w:r>
        <w:rPr>
          <w:rFonts w:ascii="Calibri" w:hAnsi="Calibri"/>
          <w:sz w:val="22"/>
          <w:szCs w:val="22"/>
        </w:rPr>
        <w:t>Economic operator who is issued the reference: …………………………………………………….………….………</w:t>
      </w:r>
    </w:p>
    <w:p w14:paraId="57AFA546" w14:textId="77777777" w:rsidR="007140FC" w:rsidRPr="0045212D" w:rsidRDefault="007140FC" w:rsidP="007140FC">
      <w:pPr>
        <w:tabs>
          <w:tab w:val="right" w:leader="dot" w:pos="8460"/>
        </w:tabs>
        <w:spacing w:before="120" w:line="360" w:lineRule="auto"/>
        <w:rPr>
          <w:rFonts w:ascii="Calibri" w:hAnsi="Calibri" w:cs="Arial"/>
          <w:sz w:val="22"/>
          <w:szCs w:val="22"/>
        </w:rPr>
      </w:pPr>
      <w:r>
        <w:rPr>
          <w:rFonts w:ascii="Calibri" w:hAnsi="Calibri"/>
          <w:sz w:val="22"/>
          <w:szCs w:val="22"/>
        </w:rPr>
        <w:t>………………………………………………………………………………………………performed reference works as the main contractor / partner in the tender / subcontractor (</w:t>
      </w:r>
      <w:r>
        <w:rPr>
          <w:rFonts w:ascii="Calibri" w:hAnsi="Calibri"/>
          <w:sz w:val="20"/>
          <w:szCs w:val="20"/>
        </w:rPr>
        <w:t>please circle as appropriate</w:t>
      </w:r>
      <w:r>
        <w:rPr>
          <w:rFonts w:ascii="Calibri" w:hAnsi="Calibri"/>
          <w:sz w:val="22"/>
          <w:szCs w:val="22"/>
        </w:rPr>
        <w:t>).</w:t>
      </w:r>
    </w:p>
    <w:p w14:paraId="08644FEA" w14:textId="77777777" w:rsidR="007140FC" w:rsidRPr="0045212D" w:rsidRDefault="007140FC" w:rsidP="007140FC">
      <w:pPr>
        <w:tabs>
          <w:tab w:val="left" w:pos="2835"/>
          <w:tab w:val="right" w:pos="4962"/>
        </w:tabs>
        <w:spacing w:line="360" w:lineRule="auto"/>
        <w:rPr>
          <w:rFonts w:ascii="Calibri" w:hAnsi="Calibri" w:cs="Arial"/>
          <w:sz w:val="22"/>
          <w:szCs w:val="22"/>
        </w:rPr>
      </w:pPr>
      <w:r>
        <w:rPr>
          <w:rFonts w:ascii="Calibri" w:hAnsi="Calibri"/>
          <w:sz w:val="22"/>
          <w:szCs w:val="22"/>
        </w:rPr>
        <w:t>The economic operator:</w:t>
      </w:r>
    </w:p>
    <w:p w14:paraId="0B5A838D" w14:textId="4AD12ED8" w:rsidR="007140FC" w:rsidRPr="0045212D" w:rsidRDefault="007140FC" w:rsidP="007140FC">
      <w:pPr>
        <w:numPr>
          <w:ilvl w:val="0"/>
          <w:numId w:val="39"/>
        </w:numPr>
        <w:tabs>
          <w:tab w:val="left" w:pos="426"/>
          <w:tab w:val="right" w:pos="4962"/>
        </w:tabs>
        <w:spacing w:line="360" w:lineRule="auto"/>
        <w:ind w:left="426" w:hanging="426"/>
        <w:rPr>
          <w:rFonts w:ascii="Calibri" w:hAnsi="Calibri" w:cs="Arial"/>
          <w:sz w:val="22"/>
          <w:szCs w:val="22"/>
        </w:rPr>
      </w:pPr>
      <w:r>
        <w:rPr>
          <w:rFonts w:ascii="Calibri" w:hAnsi="Calibri"/>
          <w:sz w:val="22"/>
          <w:szCs w:val="22"/>
        </w:rPr>
        <w:t>performed the works under the contract properly</w:t>
      </w:r>
      <w:r>
        <w:rPr>
          <w:rFonts w:ascii="Calibri" w:hAnsi="Calibri"/>
          <w:sz w:val="22"/>
          <w:szCs w:val="22"/>
        </w:rPr>
        <w:tab/>
      </w:r>
      <w:r>
        <w:rPr>
          <w:rFonts w:ascii="Calibri" w:hAnsi="Calibri"/>
          <w:sz w:val="22"/>
          <w:szCs w:val="22"/>
        </w:rPr>
        <w:tab/>
        <w:t>YES</w:t>
      </w:r>
      <w:r>
        <w:rPr>
          <w:rFonts w:ascii="Calibri" w:hAnsi="Calibri"/>
          <w:sz w:val="22"/>
          <w:szCs w:val="22"/>
        </w:rPr>
        <w:tab/>
        <w:t xml:space="preserve">NO </w:t>
      </w:r>
      <w:proofErr w:type="gramStart"/>
      <w:r>
        <w:rPr>
          <w:rFonts w:ascii="Calibri" w:hAnsi="Calibri"/>
          <w:sz w:val="22"/>
          <w:szCs w:val="22"/>
        </w:rPr>
        <w:t xml:space="preserve">   </w:t>
      </w:r>
      <w:r>
        <w:rPr>
          <w:rFonts w:ascii="Calibri" w:hAnsi="Calibri"/>
          <w:sz w:val="20"/>
          <w:szCs w:val="20"/>
        </w:rPr>
        <w:t>(</w:t>
      </w:r>
      <w:proofErr w:type="gramEnd"/>
      <w:r>
        <w:rPr>
          <w:rFonts w:ascii="Calibri" w:hAnsi="Calibri"/>
          <w:sz w:val="20"/>
          <w:szCs w:val="20"/>
        </w:rPr>
        <w:t>please circle as appropriate)</w:t>
      </w:r>
    </w:p>
    <w:p w14:paraId="2A756CE6" w14:textId="2399B7E5" w:rsidR="007140FC" w:rsidRPr="0045212D" w:rsidRDefault="007140FC" w:rsidP="007140FC">
      <w:pPr>
        <w:numPr>
          <w:ilvl w:val="0"/>
          <w:numId w:val="39"/>
        </w:numPr>
        <w:tabs>
          <w:tab w:val="left" w:pos="426"/>
          <w:tab w:val="right" w:pos="4962"/>
        </w:tabs>
        <w:spacing w:line="360" w:lineRule="auto"/>
        <w:ind w:left="426" w:hanging="426"/>
        <w:rPr>
          <w:rFonts w:ascii="Calibri" w:hAnsi="Calibri" w:cs="Arial"/>
          <w:sz w:val="22"/>
          <w:szCs w:val="22"/>
        </w:rPr>
      </w:pPr>
      <w:r>
        <w:rPr>
          <w:rFonts w:ascii="Calibri" w:hAnsi="Calibri"/>
          <w:sz w:val="22"/>
          <w:szCs w:val="22"/>
        </w:rPr>
        <w:t xml:space="preserve">performed the works under the contract on time </w:t>
      </w:r>
      <w:r>
        <w:rPr>
          <w:rFonts w:ascii="Calibri" w:hAnsi="Calibri"/>
          <w:sz w:val="22"/>
          <w:szCs w:val="22"/>
        </w:rPr>
        <w:tab/>
      </w:r>
      <w:r>
        <w:rPr>
          <w:rFonts w:ascii="Calibri" w:hAnsi="Calibri"/>
          <w:sz w:val="22"/>
          <w:szCs w:val="22"/>
        </w:rPr>
        <w:tab/>
        <w:t>YES</w:t>
      </w:r>
      <w:r>
        <w:rPr>
          <w:rFonts w:ascii="Calibri" w:hAnsi="Calibri"/>
          <w:sz w:val="22"/>
          <w:szCs w:val="22"/>
        </w:rPr>
        <w:tab/>
        <w:t xml:space="preserve">NO </w:t>
      </w:r>
      <w:proofErr w:type="gramStart"/>
      <w:r>
        <w:rPr>
          <w:rFonts w:ascii="Calibri" w:hAnsi="Calibri"/>
          <w:sz w:val="22"/>
          <w:szCs w:val="22"/>
        </w:rPr>
        <w:t xml:space="preserve">   </w:t>
      </w:r>
      <w:r>
        <w:rPr>
          <w:rFonts w:ascii="Calibri" w:hAnsi="Calibri"/>
          <w:sz w:val="20"/>
          <w:szCs w:val="20"/>
        </w:rPr>
        <w:t>(</w:t>
      </w:r>
      <w:proofErr w:type="gramEnd"/>
      <w:r>
        <w:rPr>
          <w:rFonts w:ascii="Calibri" w:hAnsi="Calibri"/>
          <w:sz w:val="20"/>
          <w:szCs w:val="20"/>
        </w:rPr>
        <w:t>please circle as appropriate)</w:t>
      </w:r>
    </w:p>
    <w:p w14:paraId="75DF81A1" w14:textId="0A8E528C" w:rsidR="007140FC" w:rsidRPr="003E77F3" w:rsidRDefault="007140FC" w:rsidP="007140FC">
      <w:pPr>
        <w:numPr>
          <w:ilvl w:val="0"/>
          <w:numId w:val="39"/>
        </w:numPr>
        <w:tabs>
          <w:tab w:val="left" w:pos="426"/>
          <w:tab w:val="right" w:pos="4962"/>
        </w:tabs>
        <w:spacing w:line="360" w:lineRule="auto"/>
        <w:ind w:left="426" w:hanging="426"/>
        <w:rPr>
          <w:rFonts w:ascii="Calibri" w:hAnsi="Calibri" w:cs="Arial"/>
          <w:sz w:val="20"/>
          <w:szCs w:val="20"/>
        </w:rPr>
      </w:pPr>
      <w:r>
        <w:rPr>
          <w:rFonts w:ascii="Calibri" w:hAnsi="Calibri"/>
          <w:sz w:val="22"/>
          <w:szCs w:val="22"/>
        </w:rPr>
        <w:t>performed the works under the contract in the required quality</w:t>
      </w:r>
      <w:r>
        <w:rPr>
          <w:rFonts w:ascii="Calibri" w:hAnsi="Calibri"/>
          <w:sz w:val="22"/>
          <w:szCs w:val="22"/>
        </w:rPr>
        <w:tab/>
      </w:r>
      <w:r>
        <w:rPr>
          <w:rFonts w:ascii="Calibri" w:hAnsi="Calibri"/>
          <w:sz w:val="22"/>
          <w:szCs w:val="22"/>
        </w:rPr>
        <w:tab/>
        <w:t>YES</w:t>
      </w:r>
      <w:r>
        <w:rPr>
          <w:rFonts w:ascii="Calibri" w:hAnsi="Calibri"/>
          <w:sz w:val="22"/>
          <w:szCs w:val="22"/>
        </w:rPr>
        <w:tab/>
        <w:t xml:space="preserve">NO </w:t>
      </w:r>
      <w:proofErr w:type="gramStart"/>
      <w:r>
        <w:rPr>
          <w:rFonts w:ascii="Calibri" w:hAnsi="Calibri"/>
          <w:sz w:val="22"/>
          <w:szCs w:val="22"/>
        </w:rPr>
        <w:t xml:space="preserve">   </w:t>
      </w:r>
      <w:r>
        <w:rPr>
          <w:rFonts w:ascii="Calibri" w:hAnsi="Calibri"/>
          <w:sz w:val="20"/>
          <w:szCs w:val="20"/>
        </w:rPr>
        <w:t>(</w:t>
      </w:r>
      <w:proofErr w:type="gramEnd"/>
      <w:r>
        <w:rPr>
          <w:rFonts w:ascii="Calibri" w:hAnsi="Calibri"/>
          <w:sz w:val="20"/>
          <w:szCs w:val="20"/>
        </w:rPr>
        <w:t>please circle as appropriate)</w:t>
      </w:r>
    </w:p>
    <w:p w14:paraId="6F2BEADF" w14:textId="5328CD32" w:rsidR="000535C9" w:rsidRPr="003E77F3" w:rsidRDefault="000535C9" w:rsidP="0045212D">
      <w:pPr>
        <w:numPr>
          <w:ilvl w:val="0"/>
          <w:numId w:val="39"/>
        </w:numPr>
        <w:tabs>
          <w:tab w:val="left" w:pos="426"/>
          <w:tab w:val="right" w:leader="dot" w:pos="8460"/>
        </w:tabs>
        <w:spacing w:line="276" w:lineRule="auto"/>
        <w:ind w:left="426" w:hanging="426"/>
        <w:jc w:val="both"/>
        <w:rPr>
          <w:rFonts w:ascii="Calibri" w:hAnsi="Calibri" w:cs="Tahoma"/>
          <w:sz w:val="22"/>
          <w:szCs w:val="22"/>
        </w:rPr>
      </w:pPr>
      <w:r>
        <w:rPr>
          <w:rFonts w:ascii="Calibri" w:hAnsi="Calibri"/>
          <w:sz w:val="22"/>
          <w:szCs w:val="22"/>
        </w:rPr>
        <w:t xml:space="preserve">as part of the contract, </w:t>
      </w:r>
      <w:r>
        <w:rPr>
          <w:rFonts w:asciiTheme="minorHAnsi" w:hAnsiTheme="minorHAnsi"/>
          <w:sz w:val="22"/>
          <w:szCs w:val="22"/>
        </w:rPr>
        <w:t xml:space="preserve">produced / reviewed (audited) a transport study that included a macroscopic land transport model. </w:t>
      </w:r>
      <w:r>
        <w:rPr>
          <w:rFonts w:asciiTheme="minorHAnsi" w:hAnsiTheme="minorHAnsi"/>
          <w:sz w:val="20"/>
          <w:szCs w:val="20"/>
        </w:rPr>
        <w:t>(please tick as appropriate)</w:t>
      </w:r>
    </w:p>
    <w:p w14:paraId="7D02AA46" w14:textId="4755FF41" w:rsidR="00825DA4" w:rsidRPr="003E77F3" w:rsidRDefault="00825DA4" w:rsidP="00825DA4">
      <w:pPr>
        <w:numPr>
          <w:ilvl w:val="0"/>
          <w:numId w:val="39"/>
        </w:numPr>
        <w:tabs>
          <w:tab w:val="left" w:pos="426"/>
          <w:tab w:val="right" w:leader="dot" w:pos="8460"/>
        </w:tabs>
        <w:spacing w:line="276" w:lineRule="auto"/>
        <w:ind w:left="426" w:hanging="426"/>
        <w:jc w:val="both"/>
        <w:rPr>
          <w:rFonts w:ascii="Calibri" w:hAnsi="Calibri" w:cs="Tahoma"/>
          <w:sz w:val="22"/>
          <w:szCs w:val="22"/>
        </w:rPr>
      </w:pPr>
      <w:r>
        <w:rPr>
          <w:rFonts w:ascii="Calibri" w:hAnsi="Calibri"/>
          <w:sz w:val="22"/>
          <w:szCs w:val="22"/>
        </w:rPr>
        <w:t>as part of the contract,</w:t>
      </w:r>
      <w:r>
        <w:rPr>
          <w:sz w:val="22"/>
          <w:szCs w:val="22"/>
        </w:rPr>
        <w:t xml:space="preserve"> </w:t>
      </w:r>
      <w:r>
        <w:rPr>
          <w:rFonts w:asciiTheme="minorHAnsi" w:hAnsiTheme="minorHAnsi"/>
          <w:sz w:val="22"/>
          <w:szCs w:val="22"/>
        </w:rPr>
        <w:t xml:space="preserve">produced / reviewed (audited) a transport study that included a maritime transport model. </w:t>
      </w:r>
      <w:r>
        <w:rPr>
          <w:rFonts w:asciiTheme="minorHAnsi" w:hAnsiTheme="minorHAnsi"/>
          <w:sz w:val="20"/>
          <w:szCs w:val="20"/>
        </w:rPr>
        <w:t>(please tick as appropriate)</w:t>
      </w:r>
    </w:p>
    <w:p w14:paraId="1A7CE1AC" w14:textId="77777777" w:rsidR="007140FC" w:rsidRPr="0045212D" w:rsidRDefault="007140FC" w:rsidP="007140FC">
      <w:pPr>
        <w:tabs>
          <w:tab w:val="left" w:pos="2268"/>
          <w:tab w:val="right" w:pos="4962"/>
        </w:tabs>
        <w:rPr>
          <w:rFonts w:ascii="Calibri" w:hAnsi="Calibri" w:cs="Arial"/>
          <w:sz w:val="22"/>
          <w:szCs w:val="22"/>
        </w:rPr>
      </w:pPr>
    </w:p>
    <w:p w14:paraId="05634F67" w14:textId="6D55CC6F" w:rsidR="007140FC" w:rsidRPr="0045212D" w:rsidRDefault="007140FC" w:rsidP="007140FC">
      <w:pPr>
        <w:tabs>
          <w:tab w:val="right" w:leader="dot" w:pos="8460"/>
        </w:tabs>
        <w:rPr>
          <w:rFonts w:ascii="Calibri" w:hAnsi="Calibri" w:cs="Arial"/>
          <w:sz w:val="22"/>
          <w:szCs w:val="22"/>
        </w:rPr>
      </w:pPr>
    </w:p>
    <w:p w14:paraId="4DE9E63B" w14:textId="0D0DCACF" w:rsidR="007140FC" w:rsidRPr="0045212D" w:rsidRDefault="000535C9" w:rsidP="007140FC">
      <w:pPr>
        <w:tabs>
          <w:tab w:val="right" w:leader="dot" w:pos="8460"/>
        </w:tabs>
        <w:jc w:val="both"/>
        <w:rPr>
          <w:rFonts w:ascii="Calibri" w:hAnsi="Calibri" w:cs="Arial"/>
          <w:sz w:val="22"/>
          <w:szCs w:val="22"/>
        </w:rPr>
      </w:pPr>
      <w:r>
        <w:rPr>
          <w:rFonts w:ascii="Calibri" w:hAnsi="Calibri"/>
          <w:sz w:val="22"/>
          <w:szCs w:val="22"/>
        </w:rPr>
        <w:t>The works under the contract have been completed (indicate the date of completion of all contractual obligations): …………………………………</w:t>
      </w:r>
    </w:p>
    <w:p w14:paraId="21323EAB" w14:textId="77777777" w:rsidR="007140FC" w:rsidRPr="0045212D" w:rsidRDefault="007140FC" w:rsidP="007140FC">
      <w:pPr>
        <w:tabs>
          <w:tab w:val="right" w:leader="dot" w:pos="8460"/>
        </w:tabs>
        <w:jc w:val="both"/>
        <w:rPr>
          <w:rFonts w:ascii="Calibri" w:hAnsi="Calibri" w:cs="Arial"/>
          <w:sz w:val="22"/>
          <w:szCs w:val="22"/>
        </w:rPr>
      </w:pPr>
    </w:p>
    <w:p w14:paraId="1F9AD720" w14:textId="77777777" w:rsidR="007140FC" w:rsidRPr="0045212D" w:rsidRDefault="007140FC" w:rsidP="007140FC">
      <w:pPr>
        <w:tabs>
          <w:tab w:val="right" w:leader="dot" w:pos="8460"/>
        </w:tabs>
        <w:jc w:val="both"/>
        <w:rPr>
          <w:rFonts w:ascii="Calibri" w:hAnsi="Calibri" w:cs="Arial"/>
          <w:sz w:val="22"/>
          <w:szCs w:val="22"/>
        </w:rPr>
      </w:pPr>
      <w:r>
        <w:rPr>
          <w:rFonts w:ascii="Calibri" w:hAnsi="Calibri"/>
          <w:sz w:val="22"/>
          <w:szCs w:val="22"/>
        </w:rPr>
        <w:t>The contracting authority certifies that the economic operator to whom the reference is issued has carried out the reference works referred to in this reference certificate.</w:t>
      </w:r>
    </w:p>
    <w:p w14:paraId="123BB886" w14:textId="77777777" w:rsidR="007140FC" w:rsidRPr="0045212D" w:rsidRDefault="007140FC" w:rsidP="007140FC">
      <w:pPr>
        <w:rPr>
          <w:rFonts w:ascii="Calibri" w:hAnsi="Calibri" w:cs="Arial"/>
          <w:sz w:val="20"/>
          <w:szCs w:val="20"/>
        </w:rPr>
      </w:pPr>
    </w:p>
    <w:p w14:paraId="1822B49D" w14:textId="77777777" w:rsidR="007140FC" w:rsidRPr="0045212D" w:rsidRDefault="007140FC" w:rsidP="007140FC">
      <w:pPr>
        <w:rPr>
          <w:rFonts w:ascii="Calibri" w:hAnsi="Calibri" w:cs="Arial"/>
          <w:sz w:val="22"/>
          <w:szCs w:val="22"/>
        </w:rPr>
      </w:pPr>
      <w:r>
        <w:rPr>
          <w:rFonts w:ascii="Calibri" w:hAnsi="Calibri"/>
          <w:sz w:val="22"/>
          <w:szCs w:val="22"/>
        </w:rPr>
        <w:t>Date of issue of the certificate: …………………………</w:t>
      </w:r>
      <w:r>
        <w:rPr>
          <w:rFonts w:ascii="Calibri" w:hAnsi="Calibri"/>
          <w:sz w:val="22"/>
          <w:szCs w:val="22"/>
        </w:rPr>
        <w:tab/>
      </w:r>
      <w:r>
        <w:rPr>
          <w:rFonts w:ascii="Calibri" w:hAnsi="Calibri"/>
          <w:sz w:val="22"/>
          <w:szCs w:val="22"/>
        </w:rPr>
        <w:tab/>
      </w:r>
      <w:r>
        <w:rPr>
          <w:rFonts w:ascii="Calibri" w:hAnsi="Calibri"/>
          <w:sz w:val="22"/>
          <w:szCs w:val="22"/>
        </w:rPr>
        <w:tab/>
        <w:t>For the contracting authority:</w:t>
      </w:r>
    </w:p>
    <w:p w14:paraId="0677ACE7" w14:textId="77777777" w:rsidR="007140FC" w:rsidRPr="0045212D" w:rsidRDefault="007140FC" w:rsidP="007140FC">
      <w:pPr>
        <w:tabs>
          <w:tab w:val="right" w:leader="dot" w:pos="4500"/>
        </w:tabs>
        <w:ind w:left="4502"/>
        <w:rPr>
          <w:rFonts w:ascii="Calibri" w:hAnsi="Calibri" w:cs="Arial"/>
          <w:sz w:val="22"/>
          <w:szCs w:val="22"/>
        </w:rPr>
      </w:pPr>
      <w:r>
        <w:rPr>
          <w:rFonts w:ascii="Calibri" w:hAnsi="Calibri"/>
          <w:sz w:val="22"/>
          <w:szCs w:val="22"/>
        </w:rPr>
        <w:t>___________________________________</w:t>
      </w:r>
    </w:p>
    <w:p w14:paraId="3830C06F" w14:textId="77777777" w:rsidR="007140FC" w:rsidRPr="0045212D" w:rsidRDefault="007140FC" w:rsidP="007140FC">
      <w:pPr>
        <w:tabs>
          <w:tab w:val="right" w:leader="dot" w:pos="4500"/>
        </w:tabs>
        <w:ind w:left="4502"/>
        <w:rPr>
          <w:rFonts w:ascii="Calibri" w:hAnsi="Calibri" w:cs="Arial"/>
          <w:sz w:val="22"/>
          <w:szCs w:val="22"/>
        </w:rPr>
      </w:pPr>
      <w:r>
        <w:rPr>
          <w:rFonts w:ascii="Calibri" w:hAnsi="Calibri"/>
          <w:sz w:val="22"/>
          <w:szCs w:val="22"/>
        </w:rPr>
        <w:tab/>
      </w:r>
      <w:r>
        <w:rPr>
          <w:rFonts w:ascii="Calibri" w:hAnsi="Calibri"/>
          <w:sz w:val="22"/>
          <w:szCs w:val="22"/>
        </w:rPr>
        <w:tab/>
      </w:r>
      <w:r>
        <w:rPr>
          <w:rFonts w:ascii="Calibri" w:hAnsi="Calibri"/>
          <w:sz w:val="18"/>
          <w:szCs w:val="22"/>
        </w:rPr>
        <w:t>(name and surname)</w:t>
      </w:r>
    </w:p>
    <w:p w14:paraId="415323BD" w14:textId="77777777" w:rsidR="007140FC" w:rsidRPr="0045212D" w:rsidRDefault="007140FC" w:rsidP="007140FC">
      <w:pPr>
        <w:tabs>
          <w:tab w:val="right" w:leader="dot" w:pos="4500"/>
        </w:tabs>
        <w:ind w:left="4502"/>
        <w:rPr>
          <w:rFonts w:ascii="Calibri" w:hAnsi="Calibri" w:cs="Arial"/>
          <w:sz w:val="22"/>
          <w:szCs w:val="22"/>
        </w:rPr>
      </w:pPr>
      <w:r>
        <w:rPr>
          <w:rFonts w:ascii="Calibri" w:hAnsi="Calibri"/>
          <w:sz w:val="22"/>
          <w:szCs w:val="22"/>
        </w:rPr>
        <w:t>___________________________________</w:t>
      </w:r>
    </w:p>
    <w:p w14:paraId="2D8ED317" w14:textId="77777777" w:rsidR="007140FC" w:rsidRPr="0045212D" w:rsidRDefault="007140FC" w:rsidP="007140FC">
      <w:pPr>
        <w:tabs>
          <w:tab w:val="right" w:pos="4500"/>
        </w:tabs>
        <w:ind w:left="4502" w:firstLine="709"/>
        <w:rPr>
          <w:rFonts w:ascii="Calibri" w:hAnsi="Calibri" w:cs="Arial"/>
          <w:sz w:val="18"/>
          <w:szCs w:val="22"/>
        </w:rPr>
      </w:pPr>
      <w:r>
        <w:rPr>
          <w:rFonts w:ascii="Calibri" w:hAnsi="Calibri"/>
          <w:sz w:val="18"/>
          <w:szCs w:val="22"/>
        </w:rPr>
        <w:lastRenderedPageBreak/>
        <w:t xml:space="preserve">               (signature)</w:t>
      </w:r>
    </w:p>
    <w:p w14:paraId="5B44F37E" w14:textId="77777777" w:rsidR="007140FC" w:rsidRPr="0045212D" w:rsidRDefault="007140FC" w:rsidP="007140FC">
      <w:pPr>
        <w:spacing w:before="60" w:after="60"/>
        <w:jc w:val="both"/>
        <w:rPr>
          <w:rFonts w:ascii="Calibri" w:hAnsi="Calibri" w:cs="Calibri"/>
          <w:b/>
          <w:sz w:val="20"/>
          <w:szCs w:val="20"/>
        </w:rPr>
      </w:pPr>
      <w:r>
        <w:br w:type="page"/>
      </w:r>
    </w:p>
    <w:p w14:paraId="7F3E1651" w14:textId="77777777" w:rsidR="007140FC" w:rsidRPr="0045212D" w:rsidRDefault="007140FC" w:rsidP="007140FC">
      <w:pPr>
        <w:spacing w:before="60" w:after="60"/>
        <w:jc w:val="both"/>
        <w:rPr>
          <w:rFonts w:ascii="Calibri" w:hAnsi="Calibri" w:cs="Calibri"/>
          <w:b/>
          <w:sz w:val="20"/>
          <w:szCs w:val="20"/>
        </w:rPr>
      </w:pPr>
    </w:p>
    <w:p w14:paraId="0BEB10B3" w14:textId="77777777" w:rsidR="007140FC" w:rsidRPr="0045212D" w:rsidRDefault="007140FC" w:rsidP="007140FC">
      <w:pPr>
        <w:spacing w:before="60" w:after="60"/>
        <w:jc w:val="both"/>
        <w:rPr>
          <w:rFonts w:ascii="Calibri" w:hAnsi="Calibri" w:cs="Calibri"/>
          <w:b/>
          <w:sz w:val="20"/>
          <w:szCs w:val="20"/>
        </w:rPr>
      </w:pPr>
      <w:r>
        <w:rPr>
          <w:rFonts w:ascii="Calibri" w:hAnsi="Calibri"/>
          <w:b/>
          <w:sz w:val="20"/>
          <w:szCs w:val="20"/>
        </w:rPr>
        <w:t>Form 3:</w:t>
      </w:r>
      <w:r>
        <w:rPr>
          <w:rFonts w:ascii="Calibri" w:hAnsi="Calibri"/>
          <w:sz w:val="20"/>
          <w:szCs w:val="20"/>
        </w:rPr>
        <w:t xml:space="preserve"> </w:t>
      </w:r>
      <w:r>
        <w:rPr>
          <w:rFonts w:ascii="Calibri" w:hAnsi="Calibri"/>
          <w:b/>
          <w:sz w:val="20"/>
          <w:szCs w:val="20"/>
        </w:rPr>
        <w:t xml:space="preserve">TENDERER'S STATEMENT ON NOMINATED PERSONNEL AND FULFILLMENT OF THEIR REFERENCE REQUIREMENTS </w:t>
      </w:r>
    </w:p>
    <w:p w14:paraId="53EC4C76" w14:textId="77777777" w:rsidR="007140FC" w:rsidRPr="0045212D" w:rsidRDefault="007140FC" w:rsidP="007140FC">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7140FC" w:rsidRPr="0045212D" w14:paraId="3BC0B8F3" w14:textId="77777777" w:rsidTr="00DE3C9E">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CA547D0" w14:textId="77777777" w:rsidR="007140FC" w:rsidRPr="0045212D" w:rsidRDefault="007140FC" w:rsidP="00DE3C9E">
            <w:pPr>
              <w:spacing w:line="260" w:lineRule="atLeast"/>
              <w:rPr>
                <w:rFonts w:ascii="Calibri" w:hAnsi="Calibri" w:cs="Calibri"/>
                <w:i/>
                <w:iCs/>
                <w:sz w:val="20"/>
                <w:szCs w:val="20"/>
              </w:rPr>
            </w:pPr>
            <w:bookmarkStart w:id="225" w:name="_Hlk17297130"/>
            <w:r>
              <w:rPr>
                <w:rFonts w:ascii="Calibri" w:hAnsi="Calibri"/>
                <w:i/>
                <w:iCs/>
                <w:sz w:val="20"/>
                <w:szCs w:val="20"/>
              </w:rPr>
              <w:t>candidate of the tenderer who satisfies the requirements of point 2 of Chapter 3.2.3 of the tender documentation</w:t>
            </w:r>
          </w:p>
        </w:tc>
      </w:tr>
      <w:tr w:rsidR="007140FC" w:rsidRPr="0045212D" w14:paraId="0FE2BAA6" w14:textId="77777777" w:rsidTr="00DE3C9E">
        <w:tc>
          <w:tcPr>
            <w:tcW w:w="2694" w:type="dxa"/>
            <w:tcBorders>
              <w:top w:val="single" w:sz="4" w:space="0" w:color="auto"/>
              <w:left w:val="single" w:sz="4" w:space="0" w:color="auto"/>
              <w:bottom w:val="single" w:sz="4" w:space="0" w:color="auto"/>
              <w:right w:val="single" w:sz="4" w:space="0" w:color="auto"/>
            </w:tcBorders>
            <w:vAlign w:val="center"/>
          </w:tcPr>
          <w:p w14:paraId="6B841991" w14:textId="77777777" w:rsidR="007140FC" w:rsidRPr="0045212D" w:rsidRDefault="007140FC" w:rsidP="00DE3C9E">
            <w:pPr>
              <w:spacing w:line="260" w:lineRule="atLeast"/>
              <w:rPr>
                <w:rFonts w:ascii="Calibri" w:hAnsi="Calibri" w:cs="Calibri"/>
                <w:b/>
                <w:bCs/>
                <w:i/>
                <w:iCs/>
                <w:sz w:val="20"/>
                <w:szCs w:val="20"/>
              </w:rPr>
            </w:pPr>
            <w:bookmarkStart w:id="226" w:name="_Hlk17294023"/>
            <w:r>
              <w:rPr>
                <w:rFonts w:ascii="Calibri" w:hAnsi="Calibri"/>
                <w:b/>
                <w:bCs/>
                <w:i/>
                <w:iCs/>
                <w:sz w:val="20"/>
                <w:szCs w:val="20"/>
              </w:rPr>
              <w:t>Name and surname:</w:t>
            </w:r>
          </w:p>
        </w:tc>
        <w:tc>
          <w:tcPr>
            <w:tcW w:w="7087" w:type="dxa"/>
            <w:tcBorders>
              <w:top w:val="single" w:sz="4" w:space="0" w:color="auto"/>
              <w:left w:val="single" w:sz="4" w:space="0" w:color="auto"/>
              <w:bottom w:val="single" w:sz="4" w:space="0" w:color="auto"/>
              <w:right w:val="single" w:sz="4" w:space="0" w:color="auto"/>
            </w:tcBorders>
            <w:vAlign w:val="center"/>
          </w:tcPr>
          <w:p w14:paraId="45D5C0F8" w14:textId="77777777" w:rsidR="007140FC" w:rsidRPr="0045212D" w:rsidRDefault="007140FC" w:rsidP="00DE3C9E">
            <w:pPr>
              <w:spacing w:before="60" w:after="60"/>
              <w:rPr>
                <w:rFonts w:ascii="Calibri" w:hAnsi="Calibri" w:cs="Calibri"/>
                <w:b/>
                <w:bCs/>
                <w:iCs/>
                <w:sz w:val="20"/>
                <w:szCs w:val="20"/>
              </w:rPr>
            </w:pPr>
          </w:p>
          <w:p w14:paraId="3458B626" w14:textId="77777777" w:rsidR="007140FC" w:rsidRPr="0045212D" w:rsidRDefault="007140FC" w:rsidP="00DE3C9E">
            <w:pPr>
              <w:spacing w:before="60" w:after="60"/>
              <w:rPr>
                <w:rFonts w:ascii="Calibri" w:hAnsi="Calibri" w:cs="Calibri"/>
                <w:b/>
                <w:bCs/>
                <w:iCs/>
                <w:sz w:val="20"/>
                <w:szCs w:val="20"/>
              </w:rPr>
            </w:pPr>
          </w:p>
          <w:p w14:paraId="4A50914B" w14:textId="77777777" w:rsidR="007140FC" w:rsidRPr="0045212D" w:rsidRDefault="007140FC" w:rsidP="00DE3C9E">
            <w:pPr>
              <w:spacing w:before="60" w:after="60"/>
              <w:rPr>
                <w:rFonts w:ascii="Calibri" w:hAnsi="Calibri" w:cs="Calibri"/>
                <w:b/>
                <w:bCs/>
                <w:iCs/>
                <w:sz w:val="20"/>
                <w:szCs w:val="20"/>
              </w:rPr>
            </w:pPr>
          </w:p>
        </w:tc>
      </w:tr>
      <w:tr w:rsidR="007140FC" w:rsidRPr="0045212D" w14:paraId="555EC67B" w14:textId="77777777" w:rsidTr="00DE3C9E">
        <w:tc>
          <w:tcPr>
            <w:tcW w:w="2694" w:type="dxa"/>
            <w:tcBorders>
              <w:top w:val="single" w:sz="4" w:space="0" w:color="auto"/>
              <w:left w:val="single" w:sz="4" w:space="0" w:color="auto"/>
              <w:bottom w:val="single" w:sz="4" w:space="0" w:color="auto"/>
              <w:right w:val="single" w:sz="4" w:space="0" w:color="auto"/>
            </w:tcBorders>
            <w:shd w:val="clear" w:color="auto" w:fill="auto"/>
          </w:tcPr>
          <w:p w14:paraId="081F21F6" w14:textId="77777777" w:rsidR="007140FC" w:rsidRPr="0045212D" w:rsidRDefault="007140FC" w:rsidP="00DE3C9E">
            <w:pPr>
              <w:spacing w:line="260" w:lineRule="atLeast"/>
              <w:rPr>
                <w:rFonts w:ascii="Calibri" w:hAnsi="Calibri" w:cs="Calibri"/>
                <w:i/>
                <w:iCs/>
                <w:sz w:val="20"/>
                <w:szCs w:val="20"/>
              </w:rPr>
            </w:pPr>
            <w:r>
              <w:rPr>
                <w:rFonts w:ascii="Calibri" w:hAnsi="Calibri"/>
                <w:i/>
                <w:iCs/>
                <w:sz w:val="20"/>
                <w:szCs w:val="20"/>
              </w:rPr>
              <w:t>Attained education level and orientation and indication of educational institution:</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D66A1ED" w14:textId="77777777" w:rsidR="007140FC" w:rsidRPr="0045212D" w:rsidRDefault="007140FC" w:rsidP="00DE3C9E">
            <w:pPr>
              <w:spacing w:before="60" w:after="60"/>
              <w:rPr>
                <w:rFonts w:ascii="Calibri" w:hAnsi="Calibri" w:cs="Calibri"/>
                <w:b/>
                <w:bCs/>
                <w:iCs/>
                <w:sz w:val="20"/>
                <w:szCs w:val="20"/>
              </w:rPr>
            </w:pPr>
          </w:p>
        </w:tc>
      </w:tr>
      <w:tr w:rsidR="007140FC" w:rsidRPr="0045212D" w14:paraId="51887F84" w14:textId="77777777" w:rsidTr="00DE3C9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FF13E2B" w14:textId="77777777" w:rsidR="007140FC" w:rsidRPr="0045212D" w:rsidRDefault="007140FC" w:rsidP="00DE3C9E">
            <w:pPr>
              <w:spacing w:line="260" w:lineRule="atLeast"/>
              <w:rPr>
                <w:rFonts w:ascii="Calibri" w:hAnsi="Calibri" w:cs="Calibri"/>
                <w:bCs/>
                <w:i/>
                <w:iCs/>
                <w:sz w:val="20"/>
                <w:szCs w:val="20"/>
              </w:rPr>
            </w:pPr>
            <w:r>
              <w:rPr>
                <w:rFonts w:ascii="Calibri" w:hAnsi="Calibri"/>
                <w:bCs/>
                <w:i/>
                <w:iCs/>
                <w:sz w:val="20"/>
                <w:szCs w:val="20"/>
              </w:rPr>
              <w:t>Employed at…</w:t>
            </w:r>
          </w:p>
          <w:p w14:paraId="54EAB729" w14:textId="77777777" w:rsidR="007140FC" w:rsidRPr="0045212D" w:rsidRDefault="007140FC" w:rsidP="00DE3C9E">
            <w:pPr>
              <w:spacing w:line="260" w:lineRule="atLeast"/>
              <w:rPr>
                <w:rFonts w:ascii="Calibri" w:hAnsi="Calibri" w:cs="Calibri"/>
                <w:b/>
                <w:bCs/>
                <w:i/>
                <w:iCs/>
                <w:sz w:val="20"/>
                <w:szCs w:val="20"/>
              </w:rPr>
            </w:pPr>
            <w:r>
              <w:rPr>
                <w:rFonts w:ascii="Calibri" w:hAnsi="Calibri"/>
                <w:bCs/>
                <w:i/>
                <w:iCs/>
                <w:sz w:val="20"/>
                <w:szCs w:val="20"/>
              </w:rPr>
              <w:t>Type of employment relationship (part-time or temporary…</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B817AEF" w14:textId="77777777" w:rsidR="007140FC" w:rsidRPr="0045212D" w:rsidRDefault="007140FC" w:rsidP="00DE3C9E">
            <w:pPr>
              <w:spacing w:line="260" w:lineRule="atLeast"/>
              <w:rPr>
                <w:rFonts w:ascii="Calibri" w:hAnsi="Calibri" w:cs="Calibri"/>
                <w:b/>
                <w:bCs/>
                <w:i/>
                <w:iCs/>
                <w:sz w:val="20"/>
                <w:szCs w:val="20"/>
              </w:rPr>
            </w:pPr>
          </w:p>
          <w:p w14:paraId="4155F0E6" w14:textId="77777777" w:rsidR="007140FC" w:rsidRPr="0045212D" w:rsidRDefault="007140FC" w:rsidP="00DE3C9E">
            <w:pPr>
              <w:spacing w:line="260" w:lineRule="atLeast"/>
              <w:rPr>
                <w:rFonts w:ascii="Calibri" w:hAnsi="Calibri" w:cs="Calibri"/>
                <w:b/>
                <w:bCs/>
                <w:i/>
                <w:iCs/>
                <w:sz w:val="20"/>
                <w:szCs w:val="20"/>
              </w:rPr>
            </w:pPr>
          </w:p>
          <w:p w14:paraId="19078BBD" w14:textId="77777777" w:rsidR="007140FC" w:rsidRPr="0045212D" w:rsidRDefault="007140FC" w:rsidP="00DE3C9E">
            <w:pPr>
              <w:spacing w:line="260" w:lineRule="atLeast"/>
              <w:rPr>
                <w:rFonts w:ascii="Calibri" w:hAnsi="Calibri" w:cs="Calibri"/>
                <w:b/>
                <w:bCs/>
                <w:i/>
                <w:iCs/>
                <w:sz w:val="20"/>
                <w:szCs w:val="20"/>
              </w:rPr>
            </w:pPr>
          </w:p>
        </w:tc>
      </w:tr>
      <w:tr w:rsidR="007140FC" w:rsidRPr="0045212D" w14:paraId="7E58AE39" w14:textId="77777777" w:rsidTr="00DE3C9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C90CB15" w14:textId="6C944EFC" w:rsidR="007140FC" w:rsidRPr="0045212D" w:rsidRDefault="007140FC" w:rsidP="00DE3C9E">
            <w:pPr>
              <w:spacing w:line="260" w:lineRule="atLeast"/>
              <w:rPr>
                <w:rFonts w:ascii="Calibri" w:hAnsi="Calibri" w:cs="Calibri"/>
                <w:i/>
                <w:iCs/>
                <w:sz w:val="20"/>
              </w:rPr>
            </w:pPr>
            <w:r>
              <w:rPr>
                <w:rFonts w:ascii="Calibri" w:hAnsi="Calibri"/>
                <w:i/>
                <w:iCs/>
                <w:sz w:val="20"/>
              </w:rPr>
              <w:t xml:space="preserve">Number of years of work experience (specify field)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9CBE68E" w14:textId="77777777" w:rsidR="007140FC" w:rsidRPr="0045212D" w:rsidRDefault="007140FC" w:rsidP="00DE3C9E">
            <w:pPr>
              <w:spacing w:before="60" w:after="60"/>
              <w:rPr>
                <w:rFonts w:ascii="Calibri" w:hAnsi="Calibri" w:cs="Calibri"/>
                <w:b/>
                <w:bCs/>
                <w:iCs/>
                <w:sz w:val="20"/>
                <w:szCs w:val="20"/>
              </w:rPr>
            </w:pPr>
          </w:p>
        </w:tc>
      </w:tr>
    </w:tbl>
    <w:p w14:paraId="2B20BC57" w14:textId="77777777" w:rsidR="007140FC" w:rsidRPr="0045212D" w:rsidRDefault="007140FC" w:rsidP="007140FC">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7140FC" w:rsidRPr="0045212D" w14:paraId="150D8D3B" w14:textId="77777777" w:rsidTr="00DE3C9E">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1E6245B" w14:textId="77777777" w:rsidR="007140FC" w:rsidRPr="0045212D" w:rsidRDefault="007140FC" w:rsidP="00DE3C9E">
            <w:pPr>
              <w:spacing w:line="260" w:lineRule="atLeast"/>
              <w:rPr>
                <w:rFonts w:ascii="Calibri" w:hAnsi="Calibri" w:cs="Calibri"/>
                <w:i/>
                <w:iCs/>
                <w:sz w:val="20"/>
                <w:szCs w:val="20"/>
              </w:rPr>
            </w:pPr>
            <w:r>
              <w:rPr>
                <w:rFonts w:ascii="Calibri" w:hAnsi="Calibri"/>
                <w:i/>
                <w:iCs/>
                <w:sz w:val="20"/>
                <w:szCs w:val="20"/>
              </w:rPr>
              <w:t>Reference project meeting the requirement of point 2 of Chapter 3.2.3 of the Tender documentation</w:t>
            </w:r>
          </w:p>
        </w:tc>
      </w:tr>
      <w:tr w:rsidR="007140FC" w:rsidRPr="0045212D" w14:paraId="6C9B6628" w14:textId="77777777" w:rsidTr="00DE3C9E">
        <w:tc>
          <w:tcPr>
            <w:tcW w:w="2694" w:type="dxa"/>
            <w:tcBorders>
              <w:top w:val="single" w:sz="4" w:space="0" w:color="auto"/>
              <w:left w:val="single" w:sz="4" w:space="0" w:color="auto"/>
              <w:bottom w:val="single" w:sz="4" w:space="0" w:color="auto"/>
              <w:right w:val="single" w:sz="4" w:space="0" w:color="auto"/>
            </w:tcBorders>
          </w:tcPr>
          <w:p w14:paraId="43EFBF90" w14:textId="77777777" w:rsidR="007140FC" w:rsidRPr="0045212D" w:rsidRDefault="007140FC" w:rsidP="00DE3C9E">
            <w:pPr>
              <w:spacing w:line="260" w:lineRule="atLeast"/>
              <w:rPr>
                <w:rFonts w:ascii="Calibri" w:hAnsi="Calibri" w:cs="Calibri"/>
                <w:b/>
                <w:i/>
                <w:iCs/>
                <w:sz w:val="20"/>
              </w:rPr>
            </w:pPr>
            <w:r>
              <w:rPr>
                <w:rFonts w:ascii="Calibri" w:hAnsi="Calibri"/>
                <w:b/>
                <w:i/>
                <w:iCs/>
                <w:sz w:val="20"/>
              </w:rPr>
              <w:t>Name of the reference project:</w:t>
            </w:r>
          </w:p>
        </w:tc>
        <w:tc>
          <w:tcPr>
            <w:tcW w:w="7087" w:type="dxa"/>
            <w:tcBorders>
              <w:top w:val="single" w:sz="4" w:space="0" w:color="auto"/>
              <w:left w:val="single" w:sz="4" w:space="0" w:color="auto"/>
              <w:bottom w:val="single" w:sz="4" w:space="0" w:color="auto"/>
              <w:right w:val="single" w:sz="4" w:space="0" w:color="auto"/>
            </w:tcBorders>
          </w:tcPr>
          <w:p w14:paraId="5F94DAD1" w14:textId="77777777" w:rsidR="007140FC" w:rsidRPr="0045212D" w:rsidRDefault="007140FC" w:rsidP="00DE3C9E">
            <w:pPr>
              <w:spacing w:before="60" w:after="60"/>
              <w:rPr>
                <w:rFonts w:ascii="Calibri" w:hAnsi="Calibri" w:cs="Calibri"/>
                <w:b/>
                <w:bCs/>
                <w:iCs/>
                <w:sz w:val="20"/>
                <w:szCs w:val="20"/>
              </w:rPr>
            </w:pPr>
          </w:p>
        </w:tc>
      </w:tr>
      <w:tr w:rsidR="007140FC" w:rsidRPr="0045212D" w14:paraId="406C06E1" w14:textId="77777777" w:rsidTr="00DE3C9E">
        <w:tc>
          <w:tcPr>
            <w:tcW w:w="2694" w:type="dxa"/>
            <w:tcBorders>
              <w:top w:val="single" w:sz="4" w:space="0" w:color="auto"/>
              <w:left w:val="single" w:sz="4" w:space="0" w:color="auto"/>
              <w:bottom w:val="single" w:sz="4" w:space="0" w:color="auto"/>
              <w:right w:val="single" w:sz="4" w:space="0" w:color="auto"/>
            </w:tcBorders>
            <w:shd w:val="clear" w:color="auto" w:fill="auto"/>
          </w:tcPr>
          <w:p w14:paraId="20AAEB65" w14:textId="77777777" w:rsidR="007140FC" w:rsidRPr="0045212D" w:rsidRDefault="007140FC" w:rsidP="00DE3C9E">
            <w:pPr>
              <w:spacing w:line="260" w:lineRule="atLeast"/>
              <w:rPr>
                <w:rFonts w:ascii="Calibri" w:hAnsi="Calibri" w:cs="Calibri"/>
                <w:i/>
                <w:iCs/>
                <w:sz w:val="20"/>
              </w:rPr>
            </w:pPr>
            <w:r>
              <w:rPr>
                <w:rFonts w:ascii="Calibri" w:hAnsi="Calibri"/>
                <w:i/>
                <w:iCs/>
                <w:sz w:val="20"/>
              </w:rPr>
              <w:t>Contracting authority of the reference project (title, address):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81533AB" w14:textId="77777777" w:rsidR="007140FC" w:rsidRPr="0045212D" w:rsidRDefault="007140FC" w:rsidP="00DE3C9E">
            <w:pPr>
              <w:spacing w:before="60" w:after="60"/>
              <w:rPr>
                <w:rFonts w:ascii="Calibri" w:hAnsi="Calibri" w:cs="Calibri"/>
                <w:b/>
                <w:bCs/>
                <w:iCs/>
                <w:sz w:val="20"/>
                <w:szCs w:val="20"/>
              </w:rPr>
            </w:pPr>
          </w:p>
        </w:tc>
      </w:tr>
      <w:tr w:rsidR="007140FC" w:rsidRPr="0045212D" w14:paraId="5058306C" w14:textId="77777777" w:rsidTr="00DE3C9E">
        <w:tc>
          <w:tcPr>
            <w:tcW w:w="2694" w:type="dxa"/>
            <w:tcBorders>
              <w:top w:val="single" w:sz="4" w:space="0" w:color="auto"/>
              <w:left w:val="single" w:sz="4" w:space="0" w:color="auto"/>
              <w:bottom w:val="single" w:sz="4" w:space="0" w:color="auto"/>
              <w:right w:val="single" w:sz="4" w:space="0" w:color="auto"/>
            </w:tcBorders>
          </w:tcPr>
          <w:p w14:paraId="0B50C4D3" w14:textId="77777777" w:rsidR="007140FC" w:rsidRPr="0045212D" w:rsidRDefault="007140FC" w:rsidP="00DE3C9E">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7087" w:type="dxa"/>
            <w:tcBorders>
              <w:top w:val="single" w:sz="4" w:space="0" w:color="auto"/>
              <w:left w:val="single" w:sz="4" w:space="0" w:color="auto"/>
              <w:bottom w:val="single" w:sz="4" w:space="0" w:color="auto"/>
              <w:right w:val="single" w:sz="4" w:space="0" w:color="auto"/>
            </w:tcBorders>
          </w:tcPr>
          <w:p w14:paraId="349B9963" w14:textId="77777777" w:rsidR="007140FC" w:rsidRPr="0045212D" w:rsidRDefault="007140FC" w:rsidP="00DE3C9E">
            <w:pPr>
              <w:spacing w:before="60" w:after="60"/>
              <w:rPr>
                <w:rFonts w:ascii="Calibri" w:hAnsi="Calibri" w:cs="Calibri"/>
                <w:b/>
                <w:bCs/>
                <w:iCs/>
                <w:sz w:val="20"/>
                <w:szCs w:val="20"/>
              </w:rPr>
            </w:pPr>
          </w:p>
        </w:tc>
      </w:tr>
      <w:tr w:rsidR="007140FC" w:rsidRPr="0045212D" w14:paraId="3A5C4C79" w14:textId="77777777" w:rsidTr="00DE3C9E">
        <w:tc>
          <w:tcPr>
            <w:tcW w:w="2694" w:type="dxa"/>
            <w:tcBorders>
              <w:top w:val="single" w:sz="4" w:space="0" w:color="auto"/>
              <w:left w:val="single" w:sz="4" w:space="0" w:color="auto"/>
              <w:bottom w:val="single" w:sz="4" w:space="0" w:color="auto"/>
              <w:right w:val="single" w:sz="4" w:space="0" w:color="auto"/>
            </w:tcBorders>
          </w:tcPr>
          <w:p w14:paraId="624687AF" w14:textId="77777777" w:rsidR="007140FC" w:rsidRPr="0045212D" w:rsidRDefault="007140FC" w:rsidP="00DE3C9E">
            <w:pPr>
              <w:spacing w:line="260" w:lineRule="atLeast"/>
              <w:rPr>
                <w:rFonts w:ascii="Calibri" w:hAnsi="Calibri" w:cs="Calibri"/>
                <w:i/>
                <w:iCs/>
                <w:sz w:val="20"/>
              </w:rPr>
            </w:pPr>
            <w:r>
              <w:rPr>
                <w:rFonts w:ascii="Calibri" w:hAnsi="Calibri"/>
                <w:i/>
                <w:iCs/>
                <w:sz w:val="20"/>
              </w:rPr>
              <w:t>Economic operator who carried out the project (indicating whether they performed the work as a contractor or as a subcontractor):</w:t>
            </w:r>
          </w:p>
        </w:tc>
        <w:tc>
          <w:tcPr>
            <w:tcW w:w="7087" w:type="dxa"/>
            <w:tcBorders>
              <w:top w:val="single" w:sz="4" w:space="0" w:color="auto"/>
              <w:left w:val="single" w:sz="4" w:space="0" w:color="auto"/>
              <w:bottom w:val="single" w:sz="4" w:space="0" w:color="auto"/>
              <w:right w:val="single" w:sz="4" w:space="0" w:color="auto"/>
            </w:tcBorders>
          </w:tcPr>
          <w:p w14:paraId="46D0265B" w14:textId="77777777" w:rsidR="007140FC" w:rsidRPr="0045212D" w:rsidRDefault="007140FC" w:rsidP="00DE3C9E">
            <w:pPr>
              <w:spacing w:before="60" w:after="60"/>
              <w:rPr>
                <w:rFonts w:ascii="Calibri" w:hAnsi="Calibri" w:cs="Calibri"/>
                <w:b/>
                <w:bCs/>
                <w:iCs/>
                <w:sz w:val="20"/>
                <w:szCs w:val="20"/>
              </w:rPr>
            </w:pPr>
          </w:p>
        </w:tc>
      </w:tr>
      <w:tr w:rsidR="007140FC" w:rsidRPr="0045212D" w14:paraId="5D52F65A" w14:textId="77777777" w:rsidTr="00DE3C9E">
        <w:tc>
          <w:tcPr>
            <w:tcW w:w="2694" w:type="dxa"/>
            <w:tcBorders>
              <w:top w:val="single" w:sz="4" w:space="0" w:color="auto"/>
              <w:left w:val="single" w:sz="4" w:space="0" w:color="auto"/>
              <w:bottom w:val="single" w:sz="4" w:space="0" w:color="auto"/>
              <w:right w:val="single" w:sz="4" w:space="0" w:color="auto"/>
            </w:tcBorders>
          </w:tcPr>
          <w:p w14:paraId="01EE8884" w14:textId="77777777" w:rsidR="007140FC" w:rsidRPr="0045212D" w:rsidRDefault="007140FC" w:rsidP="00DE3C9E">
            <w:pPr>
              <w:spacing w:line="260" w:lineRule="atLeast"/>
              <w:rPr>
                <w:rFonts w:ascii="Calibri" w:hAnsi="Calibri" w:cs="Calibri"/>
                <w:i/>
                <w:iCs/>
                <w:sz w:val="20"/>
              </w:rPr>
            </w:pPr>
            <w:r>
              <w:rPr>
                <w:rFonts w:ascii="Calibri" w:hAnsi="Calibri"/>
                <w:i/>
                <w:iCs/>
                <w:sz w:val="20"/>
              </w:rPr>
              <w:t>Performance period (from month year - to month year):</w:t>
            </w:r>
          </w:p>
        </w:tc>
        <w:tc>
          <w:tcPr>
            <w:tcW w:w="7087" w:type="dxa"/>
            <w:tcBorders>
              <w:top w:val="single" w:sz="4" w:space="0" w:color="auto"/>
              <w:left w:val="single" w:sz="4" w:space="0" w:color="auto"/>
              <w:bottom w:val="single" w:sz="4" w:space="0" w:color="auto"/>
              <w:right w:val="single" w:sz="4" w:space="0" w:color="auto"/>
            </w:tcBorders>
          </w:tcPr>
          <w:p w14:paraId="36F7D92A" w14:textId="77777777" w:rsidR="007140FC" w:rsidRPr="0045212D" w:rsidRDefault="007140FC" w:rsidP="00DE3C9E">
            <w:pPr>
              <w:spacing w:before="60" w:after="60"/>
              <w:rPr>
                <w:rFonts w:ascii="Calibri" w:hAnsi="Calibri" w:cs="Calibri"/>
                <w:b/>
                <w:bCs/>
                <w:iCs/>
                <w:sz w:val="20"/>
                <w:szCs w:val="20"/>
              </w:rPr>
            </w:pPr>
          </w:p>
        </w:tc>
      </w:tr>
      <w:tr w:rsidR="007140FC" w:rsidRPr="0045212D" w14:paraId="1E8B61ED" w14:textId="77777777" w:rsidTr="00DE3C9E">
        <w:tc>
          <w:tcPr>
            <w:tcW w:w="2694" w:type="dxa"/>
            <w:tcBorders>
              <w:top w:val="single" w:sz="4" w:space="0" w:color="auto"/>
              <w:left w:val="single" w:sz="4" w:space="0" w:color="auto"/>
              <w:bottom w:val="single" w:sz="4" w:space="0" w:color="auto"/>
              <w:right w:val="single" w:sz="4" w:space="0" w:color="auto"/>
            </w:tcBorders>
          </w:tcPr>
          <w:p w14:paraId="046CA9FD" w14:textId="77777777" w:rsidR="007140FC" w:rsidRPr="0045212D" w:rsidRDefault="007140FC" w:rsidP="00DE3C9E">
            <w:pPr>
              <w:spacing w:line="260" w:lineRule="atLeast"/>
              <w:rPr>
                <w:rFonts w:ascii="Calibri" w:hAnsi="Calibri" w:cs="Calibri"/>
                <w:i/>
                <w:iCs/>
                <w:sz w:val="20"/>
              </w:rPr>
            </w:pPr>
            <w:r>
              <w:rPr>
                <w:rFonts w:ascii="Calibri" w:hAnsi="Calibri"/>
                <w:i/>
                <w:iCs/>
                <w:sz w:val="20"/>
              </w:rPr>
              <w:t xml:space="preserve">A brief description of the project from which </w:t>
            </w:r>
          </w:p>
          <w:p w14:paraId="57C1EEFA" w14:textId="77777777" w:rsidR="007140FC" w:rsidRPr="0045212D" w:rsidRDefault="007140FC" w:rsidP="00DE3C9E">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2 of Chapter 3.2.3 of the Tender documentation</w:t>
            </w:r>
            <w:r>
              <w:rPr>
                <w:rFonts w:ascii="Calibri" w:hAnsi="Calibri"/>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45F9E322" w14:textId="77777777" w:rsidR="007140FC" w:rsidRPr="0045212D" w:rsidRDefault="007140FC" w:rsidP="00DE3C9E">
            <w:pPr>
              <w:spacing w:before="60" w:after="60"/>
              <w:rPr>
                <w:rFonts w:ascii="Calibri" w:hAnsi="Calibri" w:cs="Calibri"/>
                <w:b/>
                <w:bCs/>
                <w:iCs/>
                <w:sz w:val="20"/>
                <w:szCs w:val="20"/>
              </w:rPr>
            </w:pPr>
          </w:p>
        </w:tc>
      </w:tr>
      <w:tr w:rsidR="007140FC" w:rsidRPr="0045212D" w14:paraId="188D2DE4" w14:textId="77777777" w:rsidTr="00DE3C9E">
        <w:tc>
          <w:tcPr>
            <w:tcW w:w="2694" w:type="dxa"/>
            <w:tcBorders>
              <w:top w:val="single" w:sz="4" w:space="0" w:color="auto"/>
              <w:left w:val="single" w:sz="4" w:space="0" w:color="auto"/>
              <w:bottom w:val="single" w:sz="4" w:space="0" w:color="auto"/>
              <w:right w:val="single" w:sz="4" w:space="0" w:color="auto"/>
            </w:tcBorders>
          </w:tcPr>
          <w:p w14:paraId="64387B04" w14:textId="77777777" w:rsidR="007140FC" w:rsidRPr="0045212D" w:rsidRDefault="007140FC" w:rsidP="00DE3C9E">
            <w:pPr>
              <w:spacing w:line="260" w:lineRule="atLeast"/>
              <w:rPr>
                <w:rFonts w:ascii="Calibri" w:hAnsi="Calibri" w:cs="Calibri"/>
                <w:i/>
                <w:iCs/>
                <w:sz w:val="20"/>
              </w:rPr>
            </w:pPr>
            <w:r>
              <w:rPr>
                <w:rFonts w:ascii="Calibri" w:hAnsi="Calibri"/>
                <w:i/>
                <w:iCs/>
                <w:sz w:val="20"/>
              </w:rPr>
              <w:t>Role of personnel in the reference project:</w:t>
            </w:r>
          </w:p>
        </w:tc>
        <w:tc>
          <w:tcPr>
            <w:tcW w:w="7087" w:type="dxa"/>
            <w:tcBorders>
              <w:top w:val="single" w:sz="4" w:space="0" w:color="auto"/>
              <w:left w:val="single" w:sz="4" w:space="0" w:color="auto"/>
              <w:bottom w:val="single" w:sz="4" w:space="0" w:color="auto"/>
              <w:right w:val="single" w:sz="4" w:space="0" w:color="auto"/>
            </w:tcBorders>
          </w:tcPr>
          <w:p w14:paraId="65D431F3" w14:textId="77777777" w:rsidR="007140FC" w:rsidRPr="0045212D" w:rsidRDefault="007140FC" w:rsidP="00DE3C9E">
            <w:pPr>
              <w:spacing w:before="60" w:after="60"/>
              <w:rPr>
                <w:rFonts w:ascii="Calibri" w:hAnsi="Calibri" w:cs="Calibri"/>
                <w:b/>
                <w:bCs/>
                <w:iCs/>
                <w:sz w:val="20"/>
                <w:szCs w:val="20"/>
              </w:rPr>
            </w:pPr>
          </w:p>
        </w:tc>
      </w:tr>
      <w:bookmarkEnd w:id="225"/>
      <w:bookmarkEnd w:id="226"/>
    </w:tbl>
    <w:p w14:paraId="7B264BE8" w14:textId="6352A264" w:rsidR="007140FC" w:rsidRDefault="007140FC" w:rsidP="007140FC">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91EE7" w:rsidRPr="0045212D" w14:paraId="33EE4894" w14:textId="77777777" w:rsidTr="00D302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631148D" w14:textId="77777777" w:rsidR="00391EE7" w:rsidRPr="0045212D" w:rsidRDefault="00391EE7" w:rsidP="00D3022A">
            <w:pPr>
              <w:spacing w:line="260" w:lineRule="atLeast"/>
              <w:rPr>
                <w:rFonts w:ascii="Calibri" w:hAnsi="Calibri" w:cs="Calibri"/>
                <w:i/>
                <w:iCs/>
                <w:sz w:val="20"/>
                <w:szCs w:val="20"/>
              </w:rPr>
            </w:pPr>
            <w:r>
              <w:rPr>
                <w:rFonts w:ascii="Calibri" w:hAnsi="Calibri"/>
                <w:i/>
                <w:iCs/>
                <w:sz w:val="20"/>
                <w:szCs w:val="20"/>
              </w:rPr>
              <w:t>candidate of the tenderer who satisfies the requirements of point 2 of Chapter 3.2.3 of the tender documentation</w:t>
            </w:r>
          </w:p>
        </w:tc>
      </w:tr>
      <w:tr w:rsidR="00391EE7" w:rsidRPr="0045212D" w14:paraId="3ED747EF" w14:textId="77777777" w:rsidTr="00D3022A">
        <w:tc>
          <w:tcPr>
            <w:tcW w:w="2694" w:type="dxa"/>
            <w:tcBorders>
              <w:top w:val="single" w:sz="4" w:space="0" w:color="auto"/>
              <w:left w:val="single" w:sz="4" w:space="0" w:color="auto"/>
              <w:bottom w:val="single" w:sz="4" w:space="0" w:color="auto"/>
              <w:right w:val="single" w:sz="4" w:space="0" w:color="auto"/>
            </w:tcBorders>
            <w:vAlign w:val="center"/>
          </w:tcPr>
          <w:p w14:paraId="57632A0F" w14:textId="77777777" w:rsidR="00391EE7" w:rsidRPr="0045212D" w:rsidRDefault="00391EE7" w:rsidP="00D3022A">
            <w:pPr>
              <w:spacing w:line="260" w:lineRule="atLeast"/>
              <w:rPr>
                <w:rFonts w:ascii="Calibri" w:hAnsi="Calibri" w:cs="Calibri"/>
                <w:b/>
                <w:bCs/>
                <w:i/>
                <w:iCs/>
                <w:sz w:val="20"/>
                <w:szCs w:val="20"/>
              </w:rPr>
            </w:pPr>
            <w:r>
              <w:rPr>
                <w:rFonts w:ascii="Calibri" w:hAnsi="Calibri"/>
                <w:b/>
                <w:bCs/>
                <w:i/>
                <w:iCs/>
                <w:sz w:val="20"/>
                <w:szCs w:val="20"/>
              </w:rPr>
              <w:t>Name and surname:</w:t>
            </w:r>
          </w:p>
        </w:tc>
        <w:tc>
          <w:tcPr>
            <w:tcW w:w="7087" w:type="dxa"/>
            <w:tcBorders>
              <w:top w:val="single" w:sz="4" w:space="0" w:color="auto"/>
              <w:left w:val="single" w:sz="4" w:space="0" w:color="auto"/>
              <w:bottom w:val="single" w:sz="4" w:space="0" w:color="auto"/>
              <w:right w:val="single" w:sz="4" w:space="0" w:color="auto"/>
            </w:tcBorders>
            <w:vAlign w:val="center"/>
          </w:tcPr>
          <w:p w14:paraId="1251688E" w14:textId="77777777" w:rsidR="00391EE7" w:rsidRPr="0045212D" w:rsidRDefault="00391EE7" w:rsidP="00D3022A">
            <w:pPr>
              <w:spacing w:before="60" w:after="60"/>
              <w:rPr>
                <w:rFonts w:ascii="Calibri" w:hAnsi="Calibri" w:cs="Calibri"/>
                <w:b/>
                <w:bCs/>
                <w:iCs/>
                <w:sz w:val="20"/>
                <w:szCs w:val="20"/>
              </w:rPr>
            </w:pPr>
          </w:p>
          <w:p w14:paraId="5824C0AA" w14:textId="77777777" w:rsidR="00391EE7" w:rsidRPr="0045212D" w:rsidRDefault="00391EE7" w:rsidP="00D3022A">
            <w:pPr>
              <w:spacing w:before="60" w:after="60"/>
              <w:rPr>
                <w:rFonts w:ascii="Calibri" w:hAnsi="Calibri" w:cs="Calibri"/>
                <w:b/>
                <w:bCs/>
                <w:iCs/>
                <w:sz w:val="20"/>
                <w:szCs w:val="20"/>
              </w:rPr>
            </w:pPr>
          </w:p>
          <w:p w14:paraId="150012A0" w14:textId="77777777" w:rsidR="00391EE7" w:rsidRPr="0045212D" w:rsidRDefault="00391EE7" w:rsidP="00D3022A">
            <w:pPr>
              <w:spacing w:before="60" w:after="60"/>
              <w:rPr>
                <w:rFonts w:ascii="Calibri" w:hAnsi="Calibri" w:cs="Calibri"/>
                <w:b/>
                <w:bCs/>
                <w:iCs/>
                <w:sz w:val="20"/>
                <w:szCs w:val="20"/>
              </w:rPr>
            </w:pPr>
          </w:p>
        </w:tc>
      </w:tr>
      <w:tr w:rsidR="00391EE7" w:rsidRPr="0045212D" w14:paraId="0EBBEDD0"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tcPr>
          <w:p w14:paraId="63EF846C" w14:textId="77777777" w:rsidR="00391EE7" w:rsidRPr="0045212D" w:rsidRDefault="00391EE7" w:rsidP="00D3022A">
            <w:pPr>
              <w:spacing w:line="260" w:lineRule="atLeast"/>
              <w:rPr>
                <w:rFonts w:ascii="Calibri" w:hAnsi="Calibri" w:cs="Calibri"/>
                <w:i/>
                <w:iCs/>
                <w:sz w:val="20"/>
                <w:szCs w:val="20"/>
              </w:rPr>
            </w:pPr>
            <w:r>
              <w:rPr>
                <w:rFonts w:ascii="Calibri" w:hAnsi="Calibri"/>
                <w:i/>
                <w:iCs/>
                <w:sz w:val="20"/>
                <w:szCs w:val="20"/>
              </w:rPr>
              <w:t>Attained education level and orientation and indication of educational institution:</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B812F3" w14:textId="77777777" w:rsidR="00391EE7" w:rsidRPr="0045212D" w:rsidRDefault="00391EE7" w:rsidP="00D3022A">
            <w:pPr>
              <w:spacing w:before="60" w:after="60"/>
              <w:rPr>
                <w:rFonts w:ascii="Calibri" w:hAnsi="Calibri" w:cs="Calibri"/>
                <w:b/>
                <w:bCs/>
                <w:iCs/>
                <w:sz w:val="20"/>
                <w:szCs w:val="20"/>
              </w:rPr>
            </w:pPr>
          </w:p>
        </w:tc>
      </w:tr>
      <w:tr w:rsidR="00391EE7" w:rsidRPr="0045212D" w14:paraId="214E9053"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9F1004" w14:textId="77777777" w:rsidR="00391EE7" w:rsidRPr="0045212D" w:rsidRDefault="00391EE7" w:rsidP="00D3022A">
            <w:pPr>
              <w:spacing w:line="260" w:lineRule="atLeast"/>
              <w:rPr>
                <w:rFonts w:ascii="Calibri" w:hAnsi="Calibri" w:cs="Calibri"/>
                <w:bCs/>
                <w:i/>
                <w:iCs/>
                <w:sz w:val="20"/>
                <w:szCs w:val="20"/>
              </w:rPr>
            </w:pPr>
            <w:r>
              <w:rPr>
                <w:rFonts w:ascii="Calibri" w:hAnsi="Calibri"/>
                <w:bCs/>
                <w:i/>
                <w:iCs/>
                <w:sz w:val="20"/>
                <w:szCs w:val="20"/>
              </w:rPr>
              <w:t>Employed at…</w:t>
            </w:r>
          </w:p>
          <w:p w14:paraId="23363FEC" w14:textId="77777777" w:rsidR="00391EE7" w:rsidRPr="0045212D" w:rsidRDefault="00391EE7" w:rsidP="00D3022A">
            <w:pPr>
              <w:spacing w:line="260" w:lineRule="atLeast"/>
              <w:rPr>
                <w:rFonts w:ascii="Calibri" w:hAnsi="Calibri" w:cs="Calibri"/>
                <w:b/>
                <w:bCs/>
                <w:i/>
                <w:iCs/>
                <w:sz w:val="20"/>
                <w:szCs w:val="20"/>
              </w:rPr>
            </w:pPr>
            <w:r>
              <w:rPr>
                <w:rFonts w:ascii="Calibri" w:hAnsi="Calibri"/>
                <w:bCs/>
                <w:i/>
                <w:iCs/>
                <w:sz w:val="20"/>
                <w:szCs w:val="20"/>
              </w:rPr>
              <w:lastRenderedPageBreak/>
              <w:t>Type of employment relationship (part-time or temporary…</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33F0BBC" w14:textId="77777777" w:rsidR="00391EE7" w:rsidRPr="0045212D" w:rsidRDefault="00391EE7" w:rsidP="00D3022A">
            <w:pPr>
              <w:spacing w:line="260" w:lineRule="atLeast"/>
              <w:rPr>
                <w:rFonts w:ascii="Calibri" w:hAnsi="Calibri" w:cs="Calibri"/>
                <w:b/>
                <w:bCs/>
                <w:i/>
                <w:iCs/>
                <w:sz w:val="20"/>
                <w:szCs w:val="20"/>
              </w:rPr>
            </w:pPr>
          </w:p>
          <w:p w14:paraId="54B224AE" w14:textId="77777777" w:rsidR="00391EE7" w:rsidRPr="0045212D" w:rsidRDefault="00391EE7" w:rsidP="00D3022A">
            <w:pPr>
              <w:spacing w:line="260" w:lineRule="atLeast"/>
              <w:rPr>
                <w:rFonts w:ascii="Calibri" w:hAnsi="Calibri" w:cs="Calibri"/>
                <w:b/>
                <w:bCs/>
                <w:i/>
                <w:iCs/>
                <w:sz w:val="20"/>
                <w:szCs w:val="20"/>
              </w:rPr>
            </w:pPr>
          </w:p>
          <w:p w14:paraId="51360AF1" w14:textId="77777777" w:rsidR="00391EE7" w:rsidRPr="0045212D" w:rsidRDefault="00391EE7" w:rsidP="00D3022A">
            <w:pPr>
              <w:spacing w:line="260" w:lineRule="atLeast"/>
              <w:rPr>
                <w:rFonts w:ascii="Calibri" w:hAnsi="Calibri" w:cs="Calibri"/>
                <w:b/>
                <w:bCs/>
                <w:i/>
                <w:iCs/>
                <w:sz w:val="20"/>
                <w:szCs w:val="20"/>
              </w:rPr>
            </w:pPr>
          </w:p>
        </w:tc>
      </w:tr>
      <w:tr w:rsidR="00391EE7" w:rsidRPr="0045212D" w14:paraId="72E67204"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E0392A6" w14:textId="05A7A2CE" w:rsidR="00391EE7" w:rsidRPr="0045212D" w:rsidRDefault="00391EE7" w:rsidP="00D3022A">
            <w:pPr>
              <w:spacing w:line="260" w:lineRule="atLeast"/>
              <w:rPr>
                <w:rFonts w:ascii="Calibri" w:hAnsi="Calibri" w:cs="Calibri"/>
                <w:i/>
                <w:iCs/>
                <w:sz w:val="20"/>
              </w:rPr>
            </w:pPr>
            <w:r>
              <w:rPr>
                <w:rFonts w:ascii="Calibri" w:hAnsi="Calibri"/>
                <w:i/>
                <w:iCs/>
                <w:sz w:val="20"/>
              </w:rPr>
              <w:t xml:space="preserve">Number of years of work experience (specify field)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A1DC39E" w14:textId="77777777" w:rsidR="00391EE7" w:rsidRPr="0045212D" w:rsidRDefault="00391EE7" w:rsidP="00D3022A">
            <w:pPr>
              <w:spacing w:before="60" w:after="60"/>
              <w:rPr>
                <w:rFonts w:ascii="Calibri" w:hAnsi="Calibri" w:cs="Calibri"/>
                <w:b/>
                <w:bCs/>
                <w:iCs/>
                <w:sz w:val="20"/>
                <w:szCs w:val="20"/>
              </w:rPr>
            </w:pPr>
          </w:p>
        </w:tc>
      </w:tr>
    </w:tbl>
    <w:p w14:paraId="0DB0F9B2" w14:textId="77777777" w:rsidR="00391EE7" w:rsidRPr="0045212D" w:rsidRDefault="00391EE7" w:rsidP="00391EE7">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91EE7" w:rsidRPr="0045212D" w14:paraId="7D4C300F" w14:textId="77777777" w:rsidTr="00D302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967C70D" w14:textId="77777777" w:rsidR="00391EE7" w:rsidRPr="0045212D" w:rsidRDefault="00391EE7" w:rsidP="00D3022A">
            <w:pPr>
              <w:spacing w:line="260" w:lineRule="atLeast"/>
              <w:rPr>
                <w:rFonts w:ascii="Calibri" w:hAnsi="Calibri" w:cs="Calibri"/>
                <w:i/>
                <w:iCs/>
                <w:sz w:val="20"/>
                <w:szCs w:val="20"/>
              </w:rPr>
            </w:pPr>
            <w:r>
              <w:rPr>
                <w:rFonts w:ascii="Calibri" w:hAnsi="Calibri"/>
                <w:i/>
                <w:iCs/>
                <w:sz w:val="20"/>
                <w:szCs w:val="20"/>
              </w:rPr>
              <w:t>Reference project meeting the requirement of point 2 of Chapter 3.2.3 of the Tender documentation</w:t>
            </w:r>
          </w:p>
        </w:tc>
      </w:tr>
      <w:tr w:rsidR="00391EE7" w:rsidRPr="0045212D" w14:paraId="1D3F83AA" w14:textId="77777777" w:rsidTr="00D3022A">
        <w:tc>
          <w:tcPr>
            <w:tcW w:w="2694" w:type="dxa"/>
            <w:tcBorders>
              <w:top w:val="single" w:sz="4" w:space="0" w:color="auto"/>
              <w:left w:val="single" w:sz="4" w:space="0" w:color="auto"/>
              <w:bottom w:val="single" w:sz="4" w:space="0" w:color="auto"/>
              <w:right w:val="single" w:sz="4" w:space="0" w:color="auto"/>
            </w:tcBorders>
          </w:tcPr>
          <w:p w14:paraId="6EDCB6B1" w14:textId="77777777" w:rsidR="00391EE7" w:rsidRPr="0045212D" w:rsidRDefault="00391EE7" w:rsidP="00D3022A">
            <w:pPr>
              <w:spacing w:line="260" w:lineRule="atLeast"/>
              <w:rPr>
                <w:rFonts w:ascii="Calibri" w:hAnsi="Calibri" w:cs="Calibri"/>
                <w:b/>
                <w:i/>
                <w:iCs/>
                <w:sz w:val="20"/>
              </w:rPr>
            </w:pPr>
            <w:bookmarkStart w:id="227" w:name="_Hlk19001966"/>
            <w:r>
              <w:rPr>
                <w:rFonts w:ascii="Calibri" w:hAnsi="Calibri"/>
                <w:b/>
                <w:i/>
                <w:iCs/>
                <w:sz w:val="20"/>
              </w:rPr>
              <w:t>Name of the reference project:</w:t>
            </w:r>
          </w:p>
        </w:tc>
        <w:tc>
          <w:tcPr>
            <w:tcW w:w="7087" w:type="dxa"/>
            <w:tcBorders>
              <w:top w:val="single" w:sz="4" w:space="0" w:color="auto"/>
              <w:left w:val="single" w:sz="4" w:space="0" w:color="auto"/>
              <w:bottom w:val="single" w:sz="4" w:space="0" w:color="auto"/>
              <w:right w:val="single" w:sz="4" w:space="0" w:color="auto"/>
            </w:tcBorders>
          </w:tcPr>
          <w:p w14:paraId="24599F43" w14:textId="77777777" w:rsidR="00391EE7" w:rsidRPr="0045212D" w:rsidRDefault="00391EE7" w:rsidP="00D3022A">
            <w:pPr>
              <w:spacing w:before="60" w:after="60"/>
              <w:rPr>
                <w:rFonts w:ascii="Calibri" w:hAnsi="Calibri" w:cs="Calibri"/>
                <w:b/>
                <w:bCs/>
                <w:iCs/>
                <w:sz w:val="20"/>
                <w:szCs w:val="20"/>
              </w:rPr>
            </w:pPr>
          </w:p>
        </w:tc>
      </w:tr>
      <w:tr w:rsidR="00391EE7" w:rsidRPr="0045212D" w14:paraId="7AA4EF62"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tcPr>
          <w:p w14:paraId="28AADEAF" w14:textId="77777777" w:rsidR="00391EE7" w:rsidRPr="0045212D" w:rsidRDefault="00391EE7" w:rsidP="00D3022A">
            <w:pPr>
              <w:spacing w:line="260" w:lineRule="atLeast"/>
              <w:rPr>
                <w:rFonts w:ascii="Calibri" w:hAnsi="Calibri" w:cs="Calibri"/>
                <w:i/>
                <w:iCs/>
                <w:sz w:val="20"/>
              </w:rPr>
            </w:pPr>
            <w:r>
              <w:rPr>
                <w:rFonts w:ascii="Calibri" w:hAnsi="Calibri"/>
                <w:i/>
                <w:iCs/>
                <w:sz w:val="20"/>
              </w:rPr>
              <w:t>Contracting authority of the reference project (title, address):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E2DB5D1" w14:textId="77777777" w:rsidR="00391EE7" w:rsidRPr="0045212D" w:rsidRDefault="00391EE7" w:rsidP="00D3022A">
            <w:pPr>
              <w:spacing w:before="60" w:after="60"/>
              <w:rPr>
                <w:rFonts w:ascii="Calibri" w:hAnsi="Calibri" w:cs="Calibri"/>
                <w:b/>
                <w:bCs/>
                <w:iCs/>
                <w:sz w:val="20"/>
                <w:szCs w:val="20"/>
              </w:rPr>
            </w:pPr>
          </w:p>
        </w:tc>
      </w:tr>
      <w:tr w:rsidR="00391EE7" w:rsidRPr="0045212D" w14:paraId="5D5CD265" w14:textId="77777777" w:rsidTr="00D3022A">
        <w:tc>
          <w:tcPr>
            <w:tcW w:w="2694" w:type="dxa"/>
            <w:tcBorders>
              <w:top w:val="single" w:sz="4" w:space="0" w:color="auto"/>
              <w:left w:val="single" w:sz="4" w:space="0" w:color="auto"/>
              <w:bottom w:val="single" w:sz="4" w:space="0" w:color="auto"/>
              <w:right w:val="single" w:sz="4" w:space="0" w:color="auto"/>
            </w:tcBorders>
          </w:tcPr>
          <w:p w14:paraId="2480885A" w14:textId="77777777" w:rsidR="00391EE7" w:rsidRPr="0045212D" w:rsidRDefault="00391EE7" w:rsidP="00D3022A">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7087" w:type="dxa"/>
            <w:tcBorders>
              <w:top w:val="single" w:sz="4" w:space="0" w:color="auto"/>
              <w:left w:val="single" w:sz="4" w:space="0" w:color="auto"/>
              <w:bottom w:val="single" w:sz="4" w:space="0" w:color="auto"/>
              <w:right w:val="single" w:sz="4" w:space="0" w:color="auto"/>
            </w:tcBorders>
          </w:tcPr>
          <w:p w14:paraId="71FBA103" w14:textId="77777777" w:rsidR="00391EE7" w:rsidRPr="0045212D" w:rsidRDefault="00391EE7" w:rsidP="00D3022A">
            <w:pPr>
              <w:spacing w:before="60" w:after="60"/>
              <w:rPr>
                <w:rFonts w:ascii="Calibri" w:hAnsi="Calibri" w:cs="Calibri"/>
                <w:b/>
                <w:bCs/>
                <w:iCs/>
                <w:sz w:val="20"/>
                <w:szCs w:val="20"/>
              </w:rPr>
            </w:pPr>
          </w:p>
        </w:tc>
      </w:tr>
      <w:tr w:rsidR="00391EE7" w:rsidRPr="0045212D" w14:paraId="3298842A" w14:textId="77777777" w:rsidTr="00D3022A">
        <w:tc>
          <w:tcPr>
            <w:tcW w:w="2694" w:type="dxa"/>
            <w:tcBorders>
              <w:top w:val="single" w:sz="4" w:space="0" w:color="auto"/>
              <w:left w:val="single" w:sz="4" w:space="0" w:color="auto"/>
              <w:bottom w:val="single" w:sz="4" w:space="0" w:color="auto"/>
              <w:right w:val="single" w:sz="4" w:space="0" w:color="auto"/>
            </w:tcBorders>
          </w:tcPr>
          <w:p w14:paraId="4D005285" w14:textId="77777777" w:rsidR="00391EE7" w:rsidRPr="0045212D" w:rsidRDefault="00391EE7" w:rsidP="00D3022A">
            <w:pPr>
              <w:spacing w:line="260" w:lineRule="atLeast"/>
              <w:rPr>
                <w:rFonts w:ascii="Calibri" w:hAnsi="Calibri" w:cs="Calibri"/>
                <w:i/>
                <w:iCs/>
                <w:sz w:val="20"/>
              </w:rPr>
            </w:pPr>
            <w:r>
              <w:rPr>
                <w:rFonts w:ascii="Calibri" w:hAnsi="Calibri"/>
                <w:i/>
                <w:iCs/>
                <w:sz w:val="20"/>
              </w:rPr>
              <w:t>Economic operator who carried out the project (indicating whether they performed the work as a contractor or as a subcontractor):</w:t>
            </w:r>
          </w:p>
        </w:tc>
        <w:tc>
          <w:tcPr>
            <w:tcW w:w="7087" w:type="dxa"/>
            <w:tcBorders>
              <w:top w:val="single" w:sz="4" w:space="0" w:color="auto"/>
              <w:left w:val="single" w:sz="4" w:space="0" w:color="auto"/>
              <w:bottom w:val="single" w:sz="4" w:space="0" w:color="auto"/>
              <w:right w:val="single" w:sz="4" w:space="0" w:color="auto"/>
            </w:tcBorders>
          </w:tcPr>
          <w:p w14:paraId="206A8C63" w14:textId="77777777" w:rsidR="00391EE7" w:rsidRPr="0045212D" w:rsidRDefault="00391EE7" w:rsidP="00D3022A">
            <w:pPr>
              <w:spacing w:before="60" w:after="60"/>
              <w:rPr>
                <w:rFonts w:ascii="Calibri" w:hAnsi="Calibri" w:cs="Calibri"/>
                <w:b/>
                <w:bCs/>
                <w:iCs/>
                <w:sz w:val="20"/>
                <w:szCs w:val="20"/>
              </w:rPr>
            </w:pPr>
          </w:p>
        </w:tc>
      </w:tr>
      <w:tr w:rsidR="00391EE7" w:rsidRPr="0045212D" w14:paraId="12C2F1F2" w14:textId="77777777" w:rsidTr="00D3022A">
        <w:tc>
          <w:tcPr>
            <w:tcW w:w="2694" w:type="dxa"/>
            <w:tcBorders>
              <w:top w:val="single" w:sz="4" w:space="0" w:color="auto"/>
              <w:left w:val="single" w:sz="4" w:space="0" w:color="auto"/>
              <w:bottom w:val="single" w:sz="4" w:space="0" w:color="auto"/>
              <w:right w:val="single" w:sz="4" w:space="0" w:color="auto"/>
            </w:tcBorders>
          </w:tcPr>
          <w:p w14:paraId="2012FCB4" w14:textId="77777777" w:rsidR="00391EE7" w:rsidRPr="0045212D" w:rsidRDefault="00391EE7" w:rsidP="00D3022A">
            <w:pPr>
              <w:spacing w:line="260" w:lineRule="atLeast"/>
              <w:rPr>
                <w:rFonts w:ascii="Calibri" w:hAnsi="Calibri" w:cs="Calibri"/>
                <w:i/>
                <w:iCs/>
                <w:sz w:val="20"/>
              </w:rPr>
            </w:pPr>
            <w:r>
              <w:rPr>
                <w:rFonts w:ascii="Calibri" w:hAnsi="Calibri"/>
                <w:i/>
                <w:iCs/>
                <w:sz w:val="20"/>
              </w:rPr>
              <w:t>Performance period (from month year - to month year):</w:t>
            </w:r>
          </w:p>
        </w:tc>
        <w:tc>
          <w:tcPr>
            <w:tcW w:w="7087" w:type="dxa"/>
            <w:tcBorders>
              <w:top w:val="single" w:sz="4" w:space="0" w:color="auto"/>
              <w:left w:val="single" w:sz="4" w:space="0" w:color="auto"/>
              <w:bottom w:val="single" w:sz="4" w:space="0" w:color="auto"/>
              <w:right w:val="single" w:sz="4" w:space="0" w:color="auto"/>
            </w:tcBorders>
          </w:tcPr>
          <w:p w14:paraId="137536C5" w14:textId="77777777" w:rsidR="00391EE7" w:rsidRPr="0045212D" w:rsidRDefault="00391EE7" w:rsidP="00D3022A">
            <w:pPr>
              <w:spacing w:before="60" w:after="60"/>
              <w:rPr>
                <w:rFonts w:ascii="Calibri" w:hAnsi="Calibri" w:cs="Calibri"/>
                <w:b/>
                <w:bCs/>
                <w:iCs/>
                <w:sz w:val="20"/>
                <w:szCs w:val="20"/>
              </w:rPr>
            </w:pPr>
          </w:p>
        </w:tc>
      </w:tr>
      <w:tr w:rsidR="00391EE7" w:rsidRPr="0045212D" w14:paraId="10595127" w14:textId="77777777" w:rsidTr="00D3022A">
        <w:tc>
          <w:tcPr>
            <w:tcW w:w="2694" w:type="dxa"/>
            <w:tcBorders>
              <w:top w:val="single" w:sz="4" w:space="0" w:color="auto"/>
              <w:left w:val="single" w:sz="4" w:space="0" w:color="auto"/>
              <w:bottom w:val="single" w:sz="4" w:space="0" w:color="auto"/>
              <w:right w:val="single" w:sz="4" w:space="0" w:color="auto"/>
            </w:tcBorders>
          </w:tcPr>
          <w:p w14:paraId="5BC8843D" w14:textId="77777777" w:rsidR="00391EE7" w:rsidRPr="0045212D" w:rsidRDefault="00391EE7" w:rsidP="00D3022A">
            <w:pPr>
              <w:spacing w:line="260" w:lineRule="atLeast"/>
              <w:rPr>
                <w:rFonts w:ascii="Calibri" w:hAnsi="Calibri" w:cs="Calibri"/>
                <w:i/>
                <w:iCs/>
                <w:sz w:val="20"/>
              </w:rPr>
            </w:pPr>
            <w:r>
              <w:rPr>
                <w:rFonts w:ascii="Calibri" w:hAnsi="Calibri"/>
                <w:i/>
                <w:iCs/>
                <w:sz w:val="20"/>
              </w:rPr>
              <w:t xml:space="preserve">A brief description of the project from which </w:t>
            </w:r>
          </w:p>
          <w:p w14:paraId="36860242" w14:textId="77777777" w:rsidR="00391EE7" w:rsidRPr="0045212D" w:rsidRDefault="00391EE7" w:rsidP="00D3022A">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2 of Chapter 3.2.3 of the Tender documentation</w:t>
            </w:r>
            <w:r>
              <w:rPr>
                <w:rFonts w:ascii="Calibri" w:hAnsi="Calibri"/>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4E117F9C" w14:textId="77777777" w:rsidR="00391EE7" w:rsidRPr="0045212D" w:rsidRDefault="00391EE7" w:rsidP="00D3022A">
            <w:pPr>
              <w:spacing w:before="60" w:after="60"/>
              <w:rPr>
                <w:rFonts w:ascii="Calibri" w:hAnsi="Calibri" w:cs="Calibri"/>
                <w:b/>
                <w:bCs/>
                <w:iCs/>
                <w:sz w:val="20"/>
                <w:szCs w:val="20"/>
              </w:rPr>
            </w:pPr>
          </w:p>
        </w:tc>
      </w:tr>
      <w:tr w:rsidR="00391EE7" w:rsidRPr="0045212D" w14:paraId="0FC3B5B5" w14:textId="77777777" w:rsidTr="00D3022A">
        <w:tc>
          <w:tcPr>
            <w:tcW w:w="2694" w:type="dxa"/>
            <w:tcBorders>
              <w:top w:val="single" w:sz="4" w:space="0" w:color="auto"/>
              <w:left w:val="single" w:sz="4" w:space="0" w:color="auto"/>
              <w:bottom w:val="single" w:sz="4" w:space="0" w:color="auto"/>
              <w:right w:val="single" w:sz="4" w:space="0" w:color="auto"/>
            </w:tcBorders>
          </w:tcPr>
          <w:p w14:paraId="4D8AF19A" w14:textId="77777777" w:rsidR="00391EE7" w:rsidRPr="0045212D" w:rsidRDefault="00391EE7" w:rsidP="00D3022A">
            <w:pPr>
              <w:spacing w:line="260" w:lineRule="atLeast"/>
              <w:rPr>
                <w:rFonts w:ascii="Calibri" w:hAnsi="Calibri" w:cs="Calibri"/>
                <w:i/>
                <w:iCs/>
                <w:sz w:val="20"/>
              </w:rPr>
            </w:pPr>
            <w:r>
              <w:rPr>
                <w:rFonts w:ascii="Calibri" w:hAnsi="Calibri"/>
                <w:i/>
                <w:iCs/>
                <w:sz w:val="20"/>
              </w:rPr>
              <w:t>Role of personnel in the reference project:</w:t>
            </w:r>
          </w:p>
        </w:tc>
        <w:tc>
          <w:tcPr>
            <w:tcW w:w="7087" w:type="dxa"/>
            <w:tcBorders>
              <w:top w:val="single" w:sz="4" w:space="0" w:color="auto"/>
              <w:left w:val="single" w:sz="4" w:space="0" w:color="auto"/>
              <w:bottom w:val="single" w:sz="4" w:space="0" w:color="auto"/>
              <w:right w:val="single" w:sz="4" w:space="0" w:color="auto"/>
            </w:tcBorders>
          </w:tcPr>
          <w:p w14:paraId="66636FC5" w14:textId="77777777" w:rsidR="00391EE7" w:rsidRPr="0045212D" w:rsidRDefault="00391EE7" w:rsidP="00D3022A">
            <w:pPr>
              <w:spacing w:before="60" w:after="60"/>
              <w:rPr>
                <w:rFonts w:ascii="Calibri" w:hAnsi="Calibri" w:cs="Calibri"/>
                <w:b/>
                <w:bCs/>
                <w:iCs/>
                <w:sz w:val="20"/>
                <w:szCs w:val="20"/>
              </w:rPr>
            </w:pPr>
          </w:p>
        </w:tc>
      </w:tr>
      <w:bookmarkEnd w:id="227"/>
      <w:tr w:rsidR="00C10503" w:rsidRPr="0045212D" w14:paraId="13025B07" w14:textId="77777777" w:rsidTr="00220755">
        <w:tc>
          <w:tcPr>
            <w:tcW w:w="2694" w:type="dxa"/>
            <w:tcBorders>
              <w:top w:val="single" w:sz="4" w:space="0" w:color="auto"/>
              <w:left w:val="single" w:sz="4" w:space="0" w:color="auto"/>
              <w:bottom w:val="single" w:sz="4" w:space="0" w:color="auto"/>
              <w:right w:val="single" w:sz="4" w:space="0" w:color="auto"/>
            </w:tcBorders>
          </w:tcPr>
          <w:p w14:paraId="328CD3B9" w14:textId="77777777" w:rsidR="00C10503" w:rsidRPr="0045212D" w:rsidRDefault="00C10503" w:rsidP="00220755">
            <w:pPr>
              <w:spacing w:line="260" w:lineRule="atLeast"/>
              <w:rPr>
                <w:rFonts w:ascii="Calibri" w:hAnsi="Calibri" w:cs="Calibri"/>
                <w:b/>
                <w:i/>
                <w:iCs/>
                <w:sz w:val="20"/>
              </w:rPr>
            </w:pPr>
            <w:r>
              <w:rPr>
                <w:rFonts w:ascii="Calibri" w:hAnsi="Calibri"/>
                <w:b/>
                <w:i/>
                <w:iCs/>
                <w:sz w:val="20"/>
              </w:rPr>
              <w:t>Name of the reference project:</w:t>
            </w:r>
          </w:p>
        </w:tc>
        <w:tc>
          <w:tcPr>
            <w:tcW w:w="7087" w:type="dxa"/>
            <w:tcBorders>
              <w:top w:val="single" w:sz="4" w:space="0" w:color="auto"/>
              <w:left w:val="single" w:sz="4" w:space="0" w:color="auto"/>
              <w:bottom w:val="single" w:sz="4" w:space="0" w:color="auto"/>
              <w:right w:val="single" w:sz="4" w:space="0" w:color="auto"/>
            </w:tcBorders>
          </w:tcPr>
          <w:p w14:paraId="5FA333AD" w14:textId="77777777" w:rsidR="00C10503" w:rsidRPr="0045212D" w:rsidRDefault="00C10503" w:rsidP="00220755">
            <w:pPr>
              <w:spacing w:before="60" w:after="60"/>
              <w:rPr>
                <w:rFonts w:ascii="Calibri" w:hAnsi="Calibri" w:cs="Calibri"/>
                <w:b/>
                <w:bCs/>
                <w:iCs/>
                <w:sz w:val="20"/>
                <w:szCs w:val="20"/>
              </w:rPr>
            </w:pPr>
          </w:p>
        </w:tc>
      </w:tr>
      <w:tr w:rsidR="00C10503" w:rsidRPr="0045212D" w14:paraId="150A0422" w14:textId="77777777" w:rsidTr="00220755">
        <w:tc>
          <w:tcPr>
            <w:tcW w:w="2694" w:type="dxa"/>
            <w:tcBorders>
              <w:top w:val="single" w:sz="4" w:space="0" w:color="auto"/>
              <w:left w:val="single" w:sz="4" w:space="0" w:color="auto"/>
              <w:bottom w:val="single" w:sz="4" w:space="0" w:color="auto"/>
              <w:right w:val="single" w:sz="4" w:space="0" w:color="auto"/>
            </w:tcBorders>
            <w:shd w:val="clear" w:color="auto" w:fill="auto"/>
          </w:tcPr>
          <w:p w14:paraId="5C6AD397" w14:textId="77777777" w:rsidR="00C10503" w:rsidRPr="0045212D" w:rsidRDefault="00C10503" w:rsidP="00220755">
            <w:pPr>
              <w:spacing w:line="260" w:lineRule="atLeast"/>
              <w:rPr>
                <w:rFonts w:ascii="Calibri" w:hAnsi="Calibri" w:cs="Calibri"/>
                <w:i/>
                <w:iCs/>
                <w:sz w:val="20"/>
              </w:rPr>
            </w:pPr>
            <w:r>
              <w:rPr>
                <w:rFonts w:ascii="Calibri" w:hAnsi="Calibri"/>
                <w:i/>
                <w:iCs/>
                <w:sz w:val="20"/>
              </w:rPr>
              <w:t>Contracting authority of the reference project (title, address):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9441C9A" w14:textId="77777777" w:rsidR="00C10503" w:rsidRPr="0045212D" w:rsidRDefault="00C10503" w:rsidP="00220755">
            <w:pPr>
              <w:spacing w:before="60" w:after="60"/>
              <w:rPr>
                <w:rFonts w:ascii="Calibri" w:hAnsi="Calibri" w:cs="Calibri"/>
                <w:b/>
                <w:bCs/>
                <w:iCs/>
                <w:sz w:val="20"/>
                <w:szCs w:val="20"/>
              </w:rPr>
            </w:pPr>
          </w:p>
        </w:tc>
      </w:tr>
      <w:tr w:rsidR="00C10503" w:rsidRPr="0045212D" w14:paraId="170939EE" w14:textId="77777777" w:rsidTr="00220755">
        <w:tc>
          <w:tcPr>
            <w:tcW w:w="2694" w:type="dxa"/>
            <w:tcBorders>
              <w:top w:val="single" w:sz="4" w:space="0" w:color="auto"/>
              <w:left w:val="single" w:sz="4" w:space="0" w:color="auto"/>
              <w:bottom w:val="single" w:sz="4" w:space="0" w:color="auto"/>
              <w:right w:val="single" w:sz="4" w:space="0" w:color="auto"/>
            </w:tcBorders>
          </w:tcPr>
          <w:p w14:paraId="3C4D4B11" w14:textId="77777777" w:rsidR="00C10503" w:rsidRPr="0045212D" w:rsidRDefault="00C10503" w:rsidP="00220755">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7087" w:type="dxa"/>
            <w:tcBorders>
              <w:top w:val="single" w:sz="4" w:space="0" w:color="auto"/>
              <w:left w:val="single" w:sz="4" w:space="0" w:color="auto"/>
              <w:bottom w:val="single" w:sz="4" w:space="0" w:color="auto"/>
              <w:right w:val="single" w:sz="4" w:space="0" w:color="auto"/>
            </w:tcBorders>
          </w:tcPr>
          <w:p w14:paraId="7C45A649" w14:textId="77777777" w:rsidR="00C10503" w:rsidRPr="0045212D" w:rsidRDefault="00C10503" w:rsidP="00220755">
            <w:pPr>
              <w:spacing w:before="60" w:after="60"/>
              <w:rPr>
                <w:rFonts w:ascii="Calibri" w:hAnsi="Calibri" w:cs="Calibri"/>
                <w:b/>
                <w:bCs/>
                <w:iCs/>
                <w:sz w:val="20"/>
                <w:szCs w:val="20"/>
              </w:rPr>
            </w:pPr>
          </w:p>
        </w:tc>
      </w:tr>
      <w:tr w:rsidR="00C10503" w:rsidRPr="0045212D" w14:paraId="7C095A20" w14:textId="77777777" w:rsidTr="00220755">
        <w:tc>
          <w:tcPr>
            <w:tcW w:w="2694" w:type="dxa"/>
            <w:tcBorders>
              <w:top w:val="single" w:sz="4" w:space="0" w:color="auto"/>
              <w:left w:val="single" w:sz="4" w:space="0" w:color="auto"/>
              <w:bottom w:val="single" w:sz="4" w:space="0" w:color="auto"/>
              <w:right w:val="single" w:sz="4" w:space="0" w:color="auto"/>
            </w:tcBorders>
          </w:tcPr>
          <w:p w14:paraId="5800193B" w14:textId="77777777" w:rsidR="00C10503" w:rsidRPr="0045212D" w:rsidRDefault="00C10503" w:rsidP="00220755">
            <w:pPr>
              <w:spacing w:line="260" w:lineRule="atLeast"/>
              <w:rPr>
                <w:rFonts w:ascii="Calibri" w:hAnsi="Calibri" w:cs="Calibri"/>
                <w:i/>
                <w:iCs/>
                <w:sz w:val="20"/>
              </w:rPr>
            </w:pPr>
            <w:r>
              <w:rPr>
                <w:rFonts w:ascii="Calibri" w:hAnsi="Calibri"/>
                <w:i/>
                <w:iCs/>
                <w:sz w:val="20"/>
              </w:rPr>
              <w:t>Economic operator who carried out the project (indicating whether they performed the work as a contractor or as a subcontractor):</w:t>
            </w:r>
          </w:p>
        </w:tc>
        <w:tc>
          <w:tcPr>
            <w:tcW w:w="7087" w:type="dxa"/>
            <w:tcBorders>
              <w:top w:val="single" w:sz="4" w:space="0" w:color="auto"/>
              <w:left w:val="single" w:sz="4" w:space="0" w:color="auto"/>
              <w:bottom w:val="single" w:sz="4" w:space="0" w:color="auto"/>
              <w:right w:val="single" w:sz="4" w:space="0" w:color="auto"/>
            </w:tcBorders>
          </w:tcPr>
          <w:p w14:paraId="16D4C800" w14:textId="77777777" w:rsidR="00C10503" w:rsidRPr="0045212D" w:rsidRDefault="00C10503" w:rsidP="00220755">
            <w:pPr>
              <w:spacing w:before="60" w:after="60"/>
              <w:rPr>
                <w:rFonts w:ascii="Calibri" w:hAnsi="Calibri" w:cs="Calibri"/>
                <w:b/>
                <w:bCs/>
                <w:iCs/>
                <w:sz w:val="20"/>
                <w:szCs w:val="20"/>
              </w:rPr>
            </w:pPr>
          </w:p>
        </w:tc>
      </w:tr>
      <w:tr w:rsidR="00C10503" w:rsidRPr="0045212D" w14:paraId="7403B155" w14:textId="77777777" w:rsidTr="00220755">
        <w:tc>
          <w:tcPr>
            <w:tcW w:w="2694" w:type="dxa"/>
            <w:tcBorders>
              <w:top w:val="single" w:sz="4" w:space="0" w:color="auto"/>
              <w:left w:val="single" w:sz="4" w:space="0" w:color="auto"/>
              <w:bottom w:val="single" w:sz="4" w:space="0" w:color="auto"/>
              <w:right w:val="single" w:sz="4" w:space="0" w:color="auto"/>
            </w:tcBorders>
          </w:tcPr>
          <w:p w14:paraId="0DD36B53" w14:textId="77777777" w:rsidR="00C10503" w:rsidRPr="0045212D" w:rsidRDefault="00C10503" w:rsidP="00220755">
            <w:pPr>
              <w:spacing w:line="260" w:lineRule="atLeast"/>
              <w:rPr>
                <w:rFonts w:ascii="Calibri" w:hAnsi="Calibri" w:cs="Calibri"/>
                <w:i/>
                <w:iCs/>
                <w:sz w:val="20"/>
              </w:rPr>
            </w:pPr>
            <w:r>
              <w:rPr>
                <w:rFonts w:ascii="Calibri" w:hAnsi="Calibri"/>
                <w:i/>
                <w:iCs/>
                <w:sz w:val="20"/>
              </w:rPr>
              <w:t>Performance period (from month year - to month year):</w:t>
            </w:r>
          </w:p>
        </w:tc>
        <w:tc>
          <w:tcPr>
            <w:tcW w:w="7087" w:type="dxa"/>
            <w:tcBorders>
              <w:top w:val="single" w:sz="4" w:space="0" w:color="auto"/>
              <w:left w:val="single" w:sz="4" w:space="0" w:color="auto"/>
              <w:bottom w:val="single" w:sz="4" w:space="0" w:color="auto"/>
              <w:right w:val="single" w:sz="4" w:space="0" w:color="auto"/>
            </w:tcBorders>
          </w:tcPr>
          <w:p w14:paraId="02C8FFA3" w14:textId="77777777" w:rsidR="00C10503" w:rsidRPr="0045212D" w:rsidRDefault="00C10503" w:rsidP="00220755">
            <w:pPr>
              <w:spacing w:before="60" w:after="60"/>
              <w:rPr>
                <w:rFonts w:ascii="Calibri" w:hAnsi="Calibri" w:cs="Calibri"/>
                <w:b/>
                <w:bCs/>
                <w:iCs/>
                <w:sz w:val="20"/>
                <w:szCs w:val="20"/>
              </w:rPr>
            </w:pPr>
          </w:p>
        </w:tc>
      </w:tr>
      <w:tr w:rsidR="00C10503" w:rsidRPr="0045212D" w14:paraId="2846283C" w14:textId="77777777" w:rsidTr="00220755">
        <w:tc>
          <w:tcPr>
            <w:tcW w:w="2694" w:type="dxa"/>
            <w:tcBorders>
              <w:top w:val="single" w:sz="4" w:space="0" w:color="auto"/>
              <w:left w:val="single" w:sz="4" w:space="0" w:color="auto"/>
              <w:bottom w:val="single" w:sz="4" w:space="0" w:color="auto"/>
              <w:right w:val="single" w:sz="4" w:space="0" w:color="auto"/>
            </w:tcBorders>
          </w:tcPr>
          <w:p w14:paraId="4CB6EEA9" w14:textId="77777777" w:rsidR="00C10503" w:rsidRPr="0045212D" w:rsidRDefault="00C10503" w:rsidP="00220755">
            <w:pPr>
              <w:spacing w:line="260" w:lineRule="atLeast"/>
              <w:rPr>
                <w:rFonts w:ascii="Calibri" w:hAnsi="Calibri" w:cs="Calibri"/>
                <w:i/>
                <w:iCs/>
                <w:sz w:val="20"/>
              </w:rPr>
            </w:pPr>
            <w:r>
              <w:rPr>
                <w:rFonts w:ascii="Calibri" w:hAnsi="Calibri"/>
                <w:i/>
                <w:iCs/>
                <w:sz w:val="20"/>
              </w:rPr>
              <w:t xml:space="preserve">A brief description of the project from which </w:t>
            </w:r>
          </w:p>
          <w:p w14:paraId="20EE9FA4" w14:textId="77777777" w:rsidR="00C10503" w:rsidRPr="0045212D" w:rsidRDefault="00C10503" w:rsidP="00220755">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2 of Chapter 3.2.3 of the Tender documentation</w:t>
            </w:r>
            <w:r>
              <w:rPr>
                <w:rFonts w:ascii="Calibri" w:hAnsi="Calibri"/>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7D6F0CAC" w14:textId="77777777" w:rsidR="00C10503" w:rsidRPr="0045212D" w:rsidRDefault="00C10503" w:rsidP="00220755">
            <w:pPr>
              <w:spacing w:before="60" w:after="60"/>
              <w:rPr>
                <w:rFonts w:ascii="Calibri" w:hAnsi="Calibri" w:cs="Calibri"/>
                <w:b/>
                <w:bCs/>
                <w:iCs/>
                <w:sz w:val="20"/>
                <w:szCs w:val="20"/>
              </w:rPr>
            </w:pPr>
          </w:p>
        </w:tc>
      </w:tr>
      <w:tr w:rsidR="00C10503" w:rsidRPr="0045212D" w14:paraId="240B01EF" w14:textId="77777777" w:rsidTr="00220755">
        <w:tc>
          <w:tcPr>
            <w:tcW w:w="2694" w:type="dxa"/>
            <w:tcBorders>
              <w:top w:val="single" w:sz="4" w:space="0" w:color="auto"/>
              <w:left w:val="single" w:sz="4" w:space="0" w:color="auto"/>
              <w:bottom w:val="single" w:sz="4" w:space="0" w:color="auto"/>
              <w:right w:val="single" w:sz="4" w:space="0" w:color="auto"/>
            </w:tcBorders>
          </w:tcPr>
          <w:p w14:paraId="2682421E" w14:textId="77777777" w:rsidR="00C10503" w:rsidRPr="0045212D" w:rsidRDefault="00C10503" w:rsidP="00220755">
            <w:pPr>
              <w:spacing w:line="260" w:lineRule="atLeast"/>
              <w:rPr>
                <w:rFonts w:ascii="Calibri" w:hAnsi="Calibri" w:cs="Calibri"/>
                <w:i/>
                <w:iCs/>
                <w:sz w:val="20"/>
              </w:rPr>
            </w:pPr>
            <w:r>
              <w:rPr>
                <w:rFonts w:ascii="Calibri" w:hAnsi="Calibri"/>
                <w:i/>
                <w:iCs/>
                <w:sz w:val="20"/>
              </w:rPr>
              <w:t>Role of personnel in the reference project:</w:t>
            </w:r>
          </w:p>
        </w:tc>
        <w:tc>
          <w:tcPr>
            <w:tcW w:w="7087" w:type="dxa"/>
            <w:tcBorders>
              <w:top w:val="single" w:sz="4" w:space="0" w:color="auto"/>
              <w:left w:val="single" w:sz="4" w:space="0" w:color="auto"/>
              <w:bottom w:val="single" w:sz="4" w:space="0" w:color="auto"/>
              <w:right w:val="single" w:sz="4" w:space="0" w:color="auto"/>
            </w:tcBorders>
          </w:tcPr>
          <w:p w14:paraId="6E2F34D7" w14:textId="77777777" w:rsidR="00C10503" w:rsidRPr="0045212D" w:rsidRDefault="00C10503" w:rsidP="00220755">
            <w:pPr>
              <w:spacing w:before="60" w:after="60"/>
              <w:rPr>
                <w:rFonts w:ascii="Calibri" w:hAnsi="Calibri" w:cs="Calibri"/>
                <w:b/>
                <w:bCs/>
                <w:iCs/>
                <w:sz w:val="20"/>
                <w:szCs w:val="20"/>
              </w:rPr>
            </w:pPr>
          </w:p>
        </w:tc>
      </w:tr>
    </w:tbl>
    <w:p w14:paraId="742CCDD6" w14:textId="621E8BC3" w:rsidR="00391EE7" w:rsidRDefault="00391EE7" w:rsidP="007140FC">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91EE7" w:rsidRPr="0045212D" w14:paraId="44C536EF" w14:textId="77777777" w:rsidTr="00D302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BBDA08E" w14:textId="77777777" w:rsidR="00391EE7" w:rsidRPr="0045212D" w:rsidRDefault="00391EE7" w:rsidP="00D3022A">
            <w:pPr>
              <w:spacing w:line="260" w:lineRule="atLeast"/>
              <w:rPr>
                <w:rFonts w:ascii="Calibri" w:hAnsi="Calibri" w:cs="Calibri"/>
                <w:i/>
                <w:iCs/>
                <w:sz w:val="20"/>
                <w:szCs w:val="20"/>
              </w:rPr>
            </w:pPr>
            <w:r>
              <w:rPr>
                <w:rFonts w:ascii="Calibri" w:hAnsi="Calibri"/>
                <w:i/>
                <w:iCs/>
                <w:sz w:val="20"/>
                <w:szCs w:val="20"/>
              </w:rPr>
              <w:t>candidate of the tenderer who satisfies the requirements of point 2 of Chapter 3.2.3 of the tender documentation</w:t>
            </w:r>
          </w:p>
        </w:tc>
      </w:tr>
      <w:tr w:rsidR="00391EE7" w:rsidRPr="0045212D" w14:paraId="712EFC03" w14:textId="77777777" w:rsidTr="00D3022A">
        <w:tc>
          <w:tcPr>
            <w:tcW w:w="2694" w:type="dxa"/>
            <w:tcBorders>
              <w:top w:val="single" w:sz="4" w:space="0" w:color="auto"/>
              <w:left w:val="single" w:sz="4" w:space="0" w:color="auto"/>
              <w:bottom w:val="single" w:sz="4" w:space="0" w:color="auto"/>
              <w:right w:val="single" w:sz="4" w:space="0" w:color="auto"/>
            </w:tcBorders>
            <w:vAlign w:val="center"/>
          </w:tcPr>
          <w:p w14:paraId="5CD95660" w14:textId="77777777" w:rsidR="00391EE7" w:rsidRPr="0045212D" w:rsidRDefault="00391EE7" w:rsidP="00D3022A">
            <w:pPr>
              <w:spacing w:line="260" w:lineRule="atLeast"/>
              <w:rPr>
                <w:rFonts w:ascii="Calibri" w:hAnsi="Calibri" w:cs="Calibri"/>
                <w:b/>
                <w:bCs/>
                <w:i/>
                <w:iCs/>
                <w:sz w:val="20"/>
                <w:szCs w:val="20"/>
              </w:rPr>
            </w:pPr>
            <w:r>
              <w:rPr>
                <w:rFonts w:ascii="Calibri" w:hAnsi="Calibri"/>
                <w:b/>
                <w:bCs/>
                <w:i/>
                <w:iCs/>
                <w:sz w:val="20"/>
                <w:szCs w:val="20"/>
              </w:rPr>
              <w:t>Name and surname:</w:t>
            </w:r>
          </w:p>
        </w:tc>
        <w:tc>
          <w:tcPr>
            <w:tcW w:w="7087" w:type="dxa"/>
            <w:tcBorders>
              <w:top w:val="single" w:sz="4" w:space="0" w:color="auto"/>
              <w:left w:val="single" w:sz="4" w:space="0" w:color="auto"/>
              <w:bottom w:val="single" w:sz="4" w:space="0" w:color="auto"/>
              <w:right w:val="single" w:sz="4" w:space="0" w:color="auto"/>
            </w:tcBorders>
            <w:vAlign w:val="center"/>
          </w:tcPr>
          <w:p w14:paraId="18D37BC4" w14:textId="77777777" w:rsidR="00391EE7" w:rsidRPr="0045212D" w:rsidRDefault="00391EE7" w:rsidP="00D3022A">
            <w:pPr>
              <w:spacing w:before="60" w:after="60"/>
              <w:rPr>
                <w:rFonts w:ascii="Calibri" w:hAnsi="Calibri" w:cs="Calibri"/>
                <w:b/>
                <w:bCs/>
                <w:iCs/>
                <w:sz w:val="20"/>
                <w:szCs w:val="20"/>
              </w:rPr>
            </w:pPr>
          </w:p>
          <w:p w14:paraId="043FCE59" w14:textId="77777777" w:rsidR="00391EE7" w:rsidRPr="0045212D" w:rsidRDefault="00391EE7" w:rsidP="00D3022A">
            <w:pPr>
              <w:spacing w:before="60" w:after="60"/>
              <w:rPr>
                <w:rFonts w:ascii="Calibri" w:hAnsi="Calibri" w:cs="Calibri"/>
                <w:b/>
                <w:bCs/>
                <w:iCs/>
                <w:sz w:val="20"/>
                <w:szCs w:val="20"/>
              </w:rPr>
            </w:pPr>
          </w:p>
          <w:p w14:paraId="1EDBCC07" w14:textId="77777777" w:rsidR="00391EE7" w:rsidRPr="0045212D" w:rsidRDefault="00391EE7" w:rsidP="00D3022A">
            <w:pPr>
              <w:spacing w:before="60" w:after="60"/>
              <w:rPr>
                <w:rFonts w:ascii="Calibri" w:hAnsi="Calibri" w:cs="Calibri"/>
                <w:b/>
                <w:bCs/>
                <w:iCs/>
                <w:sz w:val="20"/>
                <w:szCs w:val="20"/>
              </w:rPr>
            </w:pPr>
          </w:p>
        </w:tc>
      </w:tr>
      <w:tr w:rsidR="00391EE7" w:rsidRPr="0045212D" w14:paraId="3C671626"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tcPr>
          <w:p w14:paraId="3286E644" w14:textId="77777777" w:rsidR="00391EE7" w:rsidRPr="0045212D" w:rsidRDefault="00391EE7" w:rsidP="00D3022A">
            <w:pPr>
              <w:spacing w:line="260" w:lineRule="atLeast"/>
              <w:rPr>
                <w:rFonts w:ascii="Calibri" w:hAnsi="Calibri" w:cs="Calibri"/>
                <w:i/>
                <w:iCs/>
                <w:sz w:val="20"/>
                <w:szCs w:val="20"/>
              </w:rPr>
            </w:pPr>
            <w:r>
              <w:rPr>
                <w:rFonts w:ascii="Calibri" w:hAnsi="Calibri"/>
                <w:i/>
                <w:iCs/>
                <w:sz w:val="20"/>
                <w:szCs w:val="20"/>
              </w:rPr>
              <w:t>Attained education level and orientation and indication of educational institution:</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C3C9D2F" w14:textId="77777777" w:rsidR="00391EE7" w:rsidRPr="0045212D" w:rsidRDefault="00391EE7" w:rsidP="00D3022A">
            <w:pPr>
              <w:spacing w:before="60" w:after="60"/>
              <w:rPr>
                <w:rFonts w:ascii="Calibri" w:hAnsi="Calibri" w:cs="Calibri"/>
                <w:b/>
                <w:bCs/>
                <w:iCs/>
                <w:sz w:val="20"/>
                <w:szCs w:val="20"/>
              </w:rPr>
            </w:pPr>
          </w:p>
        </w:tc>
      </w:tr>
      <w:tr w:rsidR="00391EE7" w:rsidRPr="0045212D" w14:paraId="7447770A"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C9963B" w14:textId="77777777" w:rsidR="00391EE7" w:rsidRPr="0045212D" w:rsidRDefault="00391EE7" w:rsidP="00D3022A">
            <w:pPr>
              <w:spacing w:line="260" w:lineRule="atLeast"/>
              <w:rPr>
                <w:rFonts w:ascii="Calibri" w:hAnsi="Calibri" w:cs="Calibri"/>
                <w:bCs/>
                <w:i/>
                <w:iCs/>
                <w:sz w:val="20"/>
                <w:szCs w:val="20"/>
              </w:rPr>
            </w:pPr>
            <w:r>
              <w:rPr>
                <w:rFonts w:ascii="Calibri" w:hAnsi="Calibri"/>
                <w:bCs/>
                <w:i/>
                <w:iCs/>
                <w:sz w:val="20"/>
                <w:szCs w:val="20"/>
              </w:rPr>
              <w:t>Employed at…</w:t>
            </w:r>
          </w:p>
          <w:p w14:paraId="25953AE3" w14:textId="77777777" w:rsidR="00391EE7" w:rsidRPr="0045212D" w:rsidRDefault="00391EE7" w:rsidP="00D3022A">
            <w:pPr>
              <w:spacing w:line="260" w:lineRule="atLeast"/>
              <w:rPr>
                <w:rFonts w:ascii="Calibri" w:hAnsi="Calibri" w:cs="Calibri"/>
                <w:b/>
                <w:bCs/>
                <w:i/>
                <w:iCs/>
                <w:sz w:val="20"/>
                <w:szCs w:val="20"/>
              </w:rPr>
            </w:pPr>
            <w:r>
              <w:rPr>
                <w:rFonts w:ascii="Calibri" w:hAnsi="Calibri"/>
                <w:bCs/>
                <w:i/>
                <w:iCs/>
                <w:sz w:val="20"/>
                <w:szCs w:val="20"/>
              </w:rPr>
              <w:t>Type of employment relationship (part-time or temporary…</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900EE0E" w14:textId="77777777" w:rsidR="00391EE7" w:rsidRPr="0045212D" w:rsidRDefault="00391EE7" w:rsidP="00D3022A">
            <w:pPr>
              <w:spacing w:line="260" w:lineRule="atLeast"/>
              <w:rPr>
                <w:rFonts w:ascii="Calibri" w:hAnsi="Calibri" w:cs="Calibri"/>
                <w:b/>
                <w:bCs/>
                <w:i/>
                <w:iCs/>
                <w:sz w:val="20"/>
                <w:szCs w:val="20"/>
              </w:rPr>
            </w:pPr>
          </w:p>
          <w:p w14:paraId="63B975E3" w14:textId="77777777" w:rsidR="00391EE7" w:rsidRPr="0045212D" w:rsidRDefault="00391EE7" w:rsidP="00D3022A">
            <w:pPr>
              <w:spacing w:line="260" w:lineRule="atLeast"/>
              <w:rPr>
                <w:rFonts w:ascii="Calibri" w:hAnsi="Calibri" w:cs="Calibri"/>
                <w:b/>
                <w:bCs/>
                <w:i/>
                <w:iCs/>
                <w:sz w:val="20"/>
                <w:szCs w:val="20"/>
              </w:rPr>
            </w:pPr>
          </w:p>
          <w:p w14:paraId="5CEC6765" w14:textId="77777777" w:rsidR="00391EE7" w:rsidRPr="0045212D" w:rsidRDefault="00391EE7" w:rsidP="00D3022A">
            <w:pPr>
              <w:spacing w:line="260" w:lineRule="atLeast"/>
              <w:rPr>
                <w:rFonts w:ascii="Calibri" w:hAnsi="Calibri" w:cs="Calibri"/>
                <w:b/>
                <w:bCs/>
                <w:i/>
                <w:iCs/>
                <w:sz w:val="20"/>
                <w:szCs w:val="20"/>
              </w:rPr>
            </w:pPr>
          </w:p>
        </w:tc>
      </w:tr>
      <w:tr w:rsidR="00391EE7" w:rsidRPr="0045212D" w14:paraId="44443B2D"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4AEA34E" w14:textId="4524FAC4" w:rsidR="00391EE7" w:rsidRPr="0045212D" w:rsidRDefault="00391EE7" w:rsidP="00D3022A">
            <w:pPr>
              <w:spacing w:line="260" w:lineRule="atLeast"/>
              <w:rPr>
                <w:rFonts w:ascii="Calibri" w:hAnsi="Calibri" w:cs="Calibri"/>
                <w:i/>
                <w:iCs/>
                <w:sz w:val="20"/>
              </w:rPr>
            </w:pPr>
            <w:r>
              <w:rPr>
                <w:rFonts w:ascii="Calibri" w:hAnsi="Calibri"/>
                <w:i/>
                <w:iCs/>
                <w:sz w:val="20"/>
              </w:rPr>
              <w:t xml:space="preserve">Number of years of work experience (specify field)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BBDE18" w14:textId="77777777" w:rsidR="00391EE7" w:rsidRPr="0045212D" w:rsidRDefault="00391EE7" w:rsidP="00D3022A">
            <w:pPr>
              <w:spacing w:before="60" w:after="60"/>
              <w:rPr>
                <w:rFonts w:ascii="Calibri" w:hAnsi="Calibri" w:cs="Calibri"/>
                <w:b/>
                <w:bCs/>
                <w:iCs/>
                <w:sz w:val="20"/>
                <w:szCs w:val="20"/>
              </w:rPr>
            </w:pPr>
          </w:p>
        </w:tc>
      </w:tr>
    </w:tbl>
    <w:p w14:paraId="089EFBE0" w14:textId="77777777" w:rsidR="00391EE7" w:rsidRPr="0045212D" w:rsidRDefault="00391EE7" w:rsidP="00391EE7">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91EE7" w:rsidRPr="0045212D" w14:paraId="44472C12" w14:textId="77777777" w:rsidTr="00D302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63181A3" w14:textId="77777777" w:rsidR="00391EE7" w:rsidRPr="0045212D" w:rsidRDefault="00391EE7" w:rsidP="00D3022A">
            <w:pPr>
              <w:spacing w:line="260" w:lineRule="atLeast"/>
              <w:rPr>
                <w:rFonts w:ascii="Calibri" w:hAnsi="Calibri" w:cs="Calibri"/>
                <w:i/>
                <w:iCs/>
                <w:sz w:val="20"/>
                <w:szCs w:val="20"/>
              </w:rPr>
            </w:pPr>
            <w:r>
              <w:rPr>
                <w:rFonts w:ascii="Calibri" w:hAnsi="Calibri"/>
                <w:i/>
                <w:iCs/>
                <w:sz w:val="20"/>
                <w:szCs w:val="20"/>
              </w:rPr>
              <w:t>Reference project meeting the requirement of point 2 of Chapter 3.2.3 of the Tender documentation</w:t>
            </w:r>
          </w:p>
        </w:tc>
      </w:tr>
      <w:tr w:rsidR="00391EE7" w:rsidRPr="0045212D" w14:paraId="002B6593" w14:textId="77777777" w:rsidTr="00D3022A">
        <w:tc>
          <w:tcPr>
            <w:tcW w:w="2694" w:type="dxa"/>
            <w:tcBorders>
              <w:top w:val="single" w:sz="4" w:space="0" w:color="auto"/>
              <w:left w:val="single" w:sz="4" w:space="0" w:color="auto"/>
              <w:bottom w:val="single" w:sz="4" w:space="0" w:color="auto"/>
              <w:right w:val="single" w:sz="4" w:space="0" w:color="auto"/>
            </w:tcBorders>
          </w:tcPr>
          <w:p w14:paraId="797290EB" w14:textId="77777777" w:rsidR="00391EE7" w:rsidRPr="0045212D" w:rsidRDefault="00391EE7" w:rsidP="00D3022A">
            <w:pPr>
              <w:spacing w:line="260" w:lineRule="atLeast"/>
              <w:rPr>
                <w:rFonts w:ascii="Calibri" w:hAnsi="Calibri" w:cs="Calibri"/>
                <w:b/>
                <w:i/>
                <w:iCs/>
                <w:sz w:val="20"/>
              </w:rPr>
            </w:pPr>
            <w:r>
              <w:rPr>
                <w:rFonts w:ascii="Calibri" w:hAnsi="Calibri"/>
                <w:b/>
                <w:i/>
                <w:iCs/>
                <w:sz w:val="20"/>
              </w:rPr>
              <w:t>Name of the reference project:</w:t>
            </w:r>
          </w:p>
        </w:tc>
        <w:tc>
          <w:tcPr>
            <w:tcW w:w="7087" w:type="dxa"/>
            <w:tcBorders>
              <w:top w:val="single" w:sz="4" w:space="0" w:color="auto"/>
              <w:left w:val="single" w:sz="4" w:space="0" w:color="auto"/>
              <w:bottom w:val="single" w:sz="4" w:space="0" w:color="auto"/>
              <w:right w:val="single" w:sz="4" w:space="0" w:color="auto"/>
            </w:tcBorders>
          </w:tcPr>
          <w:p w14:paraId="3B2E742B" w14:textId="77777777" w:rsidR="00391EE7" w:rsidRPr="0045212D" w:rsidRDefault="00391EE7" w:rsidP="00D3022A">
            <w:pPr>
              <w:spacing w:before="60" w:after="60"/>
              <w:rPr>
                <w:rFonts w:ascii="Calibri" w:hAnsi="Calibri" w:cs="Calibri"/>
                <w:b/>
                <w:bCs/>
                <w:iCs/>
                <w:sz w:val="20"/>
                <w:szCs w:val="20"/>
              </w:rPr>
            </w:pPr>
          </w:p>
        </w:tc>
      </w:tr>
      <w:tr w:rsidR="00391EE7" w:rsidRPr="0045212D" w14:paraId="79034C86"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tcPr>
          <w:p w14:paraId="1BE4649D" w14:textId="77777777" w:rsidR="00391EE7" w:rsidRPr="0045212D" w:rsidRDefault="00391EE7" w:rsidP="00D3022A">
            <w:pPr>
              <w:spacing w:line="260" w:lineRule="atLeast"/>
              <w:rPr>
                <w:rFonts w:ascii="Calibri" w:hAnsi="Calibri" w:cs="Calibri"/>
                <w:i/>
                <w:iCs/>
                <w:sz w:val="20"/>
              </w:rPr>
            </w:pPr>
            <w:r>
              <w:rPr>
                <w:rFonts w:ascii="Calibri" w:hAnsi="Calibri"/>
                <w:i/>
                <w:iCs/>
                <w:sz w:val="20"/>
              </w:rPr>
              <w:t>Contracting authority of the reference project (title, address):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3F494F5" w14:textId="77777777" w:rsidR="00391EE7" w:rsidRPr="0045212D" w:rsidRDefault="00391EE7" w:rsidP="00D3022A">
            <w:pPr>
              <w:spacing w:before="60" w:after="60"/>
              <w:rPr>
                <w:rFonts w:ascii="Calibri" w:hAnsi="Calibri" w:cs="Calibri"/>
                <w:b/>
                <w:bCs/>
                <w:iCs/>
                <w:sz w:val="20"/>
                <w:szCs w:val="20"/>
              </w:rPr>
            </w:pPr>
          </w:p>
        </w:tc>
      </w:tr>
      <w:tr w:rsidR="00391EE7" w:rsidRPr="0045212D" w14:paraId="6D7ABD2E" w14:textId="77777777" w:rsidTr="00D3022A">
        <w:tc>
          <w:tcPr>
            <w:tcW w:w="2694" w:type="dxa"/>
            <w:tcBorders>
              <w:top w:val="single" w:sz="4" w:space="0" w:color="auto"/>
              <w:left w:val="single" w:sz="4" w:space="0" w:color="auto"/>
              <w:bottom w:val="single" w:sz="4" w:space="0" w:color="auto"/>
              <w:right w:val="single" w:sz="4" w:space="0" w:color="auto"/>
            </w:tcBorders>
          </w:tcPr>
          <w:p w14:paraId="0E9BA280" w14:textId="77777777" w:rsidR="00391EE7" w:rsidRPr="0045212D" w:rsidRDefault="00391EE7" w:rsidP="00D3022A">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7087" w:type="dxa"/>
            <w:tcBorders>
              <w:top w:val="single" w:sz="4" w:space="0" w:color="auto"/>
              <w:left w:val="single" w:sz="4" w:space="0" w:color="auto"/>
              <w:bottom w:val="single" w:sz="4" w:space="0" w:color="auto"/>
              <w:right w:val="single" w:sz="4" w:space="0" w:color="auto"/>
            </w:tcBorders>
          </w:tcPr>
          <w:p w14:paraId="03B5B8AF" w14:textId="77777777" w:rsidR="00391EE7" w:rsidRPr="0045212D" w:rsidRDefault="00391EE7" w:rsidP="00D3022A">
            <w:pPr>
              <w:spacing w:before="60" w:after="60"/>
              <w:rPr>
                <w:rFonts w:ascii="Calibri" w:hAnsi="Calibri" w:cs="Calibri"/>
                <w:b/>
                <w:bCs/>
                <w:iCs/>
                <w:sz w:val="20"/>
                <w:szCs w:val="20"/>
              </w:rPr>
            </w:pPr>
          </w:p>
        </w:tc>
      </w:tr>
      <w:tr w:rsidR="00391EE7" w:rsidRPr="0045212D" w14:paraId="0EF23770" w14:textId="77777777" w:rsidTr="00D3022A">
        <w:tc>
          <w:tcPr>
            <w:tcW w:w="2694" w:type="dxa"/>
            <w:tcBorders>
              <w:top w:val="single" w:sz="4" w:space="0" w:color="auto"/>
              <w:left w:val="single" w:sz="4" w:space="0" w:color="auto"/>
              <w:bottom w:val="single" w:sz="4" w:space="0" w:color="auto"/>
              <w:right w:val="single" w:sz="4" w:space="0" w:color="auto"/>
            </w:tcBorders>
          </w:tcPr>
          <w:p w14:paraId="18B882FA" w14:textId="77777777" w:rsidR="00391EE7" w:rsidRPr="0045212D" w:rsidRDefault="00391EE7" w:rsidP="00D3022A">
            <w:pPr>
              <w:spacing w:line="260" w:lineRule="atLeast"/>
              <w:rPr>
                <w:rFonts w:ascii="Calibri" w:hAnsi="Calibri" w:cs="Calibri"/>
                <w:i/>
                <w:iCs/>
                <w:sz w:val="20"/>
              </w:rPr>
            </w:pPr>
            <w:r>
              <w:rPr>
                <w:rFonts w:ascii="Calibri" w:hAnsi="Calibri"/>
                <w:i/>
                <w:iCs/>
                <w:sz w:val="20"/>
              </w:rPr>
              <w:t>Economic operator who carried out the project (indicating whether they performed the work as a contractor or as a subcontractor):</w:t>
            </w:r>
          </w:p>
        </w:tc>
        <w:tc>
          <w:tcPr>
            <w:tcW w:w="7087" w:type="dxa"/>
            <w:tcBorders>
              <w:top w:val="single" w:sz="4" w:space="0" w:color="auto"/>
              <w:left w:val="single" w:sz="4" w:space="0" w:color="auto"/>
              <w:bottom w:val="single" w:sz="4" w:space="0" w:color="auto"/>
              <w:right w:val="single" w:sz="4" w:space="0" w:color="auto"/>
            </w:tcBorders>
          </w:tcPr>
          <w:p w14:paraId="79856EA2" w14:textId="77777777" w:rsidR="00391EE7" w:rsidRPr="0045212D" w:rsidRDefault="00391EE7" w:rsidP="00D3022A">
            <w:pPr>
              <w:spacing w:before="60" w:after="60"/>
              <w:rPr>
                <w:rFonts w:ascii="Calibri" w:hAnsi="Calibri" w:cs="Calibri"/>
                <w:b/>
                <w:bCs/>
                <w:iCs/>
                <w:sz w:val="20"/>
                <w:szCs w:val="20"/>
              </w:rPr>
            </w:pPr>
          </w:p>
        </w:tc>
      </w:tr>
      <w:tr w:rsidR="00391EE7" w:rsidRPr="0045212D" w14:paraId="63C9DDD0" w14:textId="77777777" w:rsidTr="00D3022A">
        <w:tc>
          <w:tcPr>
            <w:tcW w:w="2694" w:type="dxa"/>
            <w:tcBorders>
              <w:top w:val="single" w:sz="4" w:space="0" w:color="auto"/>
              <w:left w:val="single" w:sz="4" w:space="0" w:color="auto"/>
              <w:bottom w:val="single" w:sz="4" w:space="0" w:color="auto"/>
              <w:right w:val="single" w:sz="4" w:space="0" w:color="auto"/>
            </w:tcBorders>
          </w:tcPr>
          <w:p w14:paraId="7D457D74" w14:textId="77777777" w:rsidR="00391EE7" w:rsidRPr="0045212D" w:rsidRDefault="00391EE7" w:rsidP="00D3022A">
            <w:pPr>
              <w:spacing w:line="260" w:lineRule="atLeast"/>
              <w:rPr>
                <w:rFonts w:ascii="Calibri" w:hAnsi="Calibri" w:cs="Calibri"/>
                <w:i/>
                <w:iCs/>
                <w:sz w:val="20"/>
              </w:rPr>
            </w:pPr>
            <w:r>
              <w:rPr>
                <w:rFonts w:ascii="Calibri" w:hAnsi="Calibri"/>
                <w:i/>
                <w:iCs/>
                <w:sz w:val="20"/>
              </w:rPr>
              <w:t>Performance period (from month year - to month year):</w:t>
            </w:r>
          </w:p>
        </w:tc>
        <w:tc>
          <w:tcPr>
            <w:tcW w:w="7087" w:type="dxa"/>
            <w:tcBorders>
              <w:top w:val="single" w:sz="4" w:space="0" w:color="auto"/>
              <w:left w:val="single" w:sz="4" w:space="0" w:color="auto"/>
              <w:bottom w:val="single" w:sz="4" w:space="0" w:color="auto"/>
              <w:right w:val="single" w:sz="4" w:space="0" w:color="auto"/>
            </w:tcBorders>
          </w:tcPr>
          <w:p w14:paraId="6DEACD10" w14:textId="77777777" w:rsidR="00391EE7" w:rsidRPr="0045212D" w:rsidRDefault="00391EE7" w:rsidP="00D3022A">
            <w:pPr>
              <w:spacing w:before="60" w:after="60"/>
              <w:rPr>
                <w:rFonts w:ascii="Calibri" w:hAnsi="Calibri" w:cs="Calibri"/>
                <w:b/>
                <w:bCs/>
                <w:iCs/>
                <w:sz w:val="20"/>
                <w:szCs w:val="20"/>
              </w:rPr>
            </w:pPr>
          </w:p>
        </w:tc>
      </w:tr>
      <w:tr w:rsidR="00391EE7" w:rsidRPr="0045212D" w14:paraId="2C9CD744" w14:textId="77777777" w:rsidTr="00D3022A">
        <w:tc>
          <w:tcPr>
            <w:tcW w:w="2694" w:type="dxa"/>
            <w:tcBorders>
              <w:top w:val="single" w:sz="4" w:space="0" w:color="auto"/>
              <w:left w:val="single" w:sz="4" w:space="0" w:color="auto"/>
              <w:bottom w:val="single" w:sz="4" w:space="0" w:color="auto"/>
              <w:right w:val="single" w:sz="4" w:space="0" w:color="auto"/>
            </w:tcBorders>
          </w:tcPr>
          <w:p w14:paraId="524F7045" w14:textId="77777777" w:rsidR="00391EE7" w:rsidRPr="0045212D" w:rsidRDefault="00391EE7" w:rsidP="00D3022A">
            <w:pPr>
              <w:spacing w:line="260" w:lineRule="atLeast"/>
              <w:rPr>
                <w:rFonts w:ascii="Calibri" w:hAnsi="Calibri" w:cs="Calibri"/>
                <w:i/>
                <w:iCs/>
                <w:sz w:val="20"/>
              </w:rPr>
            </w:pPr>
            <w:r>
              <w:rPr>
                <w:rFonts w:ascii="Calibri" w:hAnsi="Calibri"/>
                <w:i/>
                <w:iCs/>
                <w:sz w:val="20"/>
              </w:rPr>
              <w:t xml:space="preserve">A brief description of the project from which </w:t>
            </w:r>
          </w:p>
          <w:p w14:paraId="4C92DCA2" w14:textId="77777777" w:rsidR="00391EE7" w:rsidRPr="0045212D" w:rsidRDefault="00391EE7" w:rsidP="00D3022A">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2 of Chapter 3.2.3 of the Tender documentation</w:t>
            </w:r>
            <w:r>
              <w:rPr>
                <w:rFonts w:ascii="Calibri" w:hAnsi="Calibri"/>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39271D53" w14:textId="77777777" w:rsidR="00391EE7" w:rsidRPr="0045212D" w:rsidRDefault="00391EE7" w:rsidP="00D3022A">
            <w:pPr>
              <w:spacing w:before="60" w:after="60"/>
              <w:rPr>
                <w:rFonts w:ascii="Calibri" w:hAnsi="Calibri" w:cs="Calibri"/>
                <w:b/>
                <w:bCs/>
                <w:iCs/>
                <w:sz w:val="20"/>
                <w:szCs w:val="20"/>
              </w:rPr>
            </w:pPr>
          </w:p>
        </w:tc>
      </w:tr>
      <w:tr w:rsidR="00391EE7" w:rsidRPr="0045212D" w14:paraId="456BA61E" w14:textId="77777777" w:rsidTr="00D3022A">
        <w:tc>
          <w:tcPr>
            <w:tcW w:w="2694" w:type="dxa"/>
            <w:tcBorders>
              <w:top w:val="single" w:sz="4" w:space="0" w:color="auto"/>
              <w:left w:val="single" w:sz="4" w:space="0" w:color="auto"/>
              <w:bottom w:val="single" w:sz="4" w:space="0" w:color="auto"/>
              <w:right w:val="single" w:sz="4" w:space="0" w:color="auto"/>
            </w:tcBorders>
          </w:tcPr>
          <w:p w14:paraId="17FB0494" w14:textId="77777777" w:rsidR="00391EE7" w:rsidRPr="0045212D" w:rsidRDefault="00391EE7" w:rsidP="00D3022A">
            <w:pPr>
              <w:spacing w:line="260" w:lineRule="atLeast"/>
              <w:rPr>
                <w:rFonts w:ascii="Calibri" w:hAnsi="Calibri" w:cs="Calibri"/>
                <w:i/>
                <w:iCs/>
                <w:sz w:val="20"/>
              </w:rPr>
            </w:pPr>
            <w:r>
              <w:rPr>
                <w:rFonts w:ascii="Calibri" w:hAnsi="Calibri"/>
                <w:i/>
                <w:iCs/>
                <w:sz w:val="20"/>
              </w:rPr>
              <w:t>Role of personnel in the reference project:</w:t>
            </w:r>
          </w:p>
        </w:tc>
        <w:tc>
          <w:tcPr>
            <w:tcW w:w="7087" w:type="dxa"/>
            <w:tcBorders>
              <w:top w:val="single" w:sz="4" w:space="0" w:color="auto"/>
              <w:left w:val="single" w:sz="4" w:space="0" w:color="auto"/>
              <w:bottom w:val="single" w:sz="4" w:space="0" w:color="auto"/>
              <w:right w:val="single" w:sz="4" w:space="0" w:color="auto"/>
            </w:tcBorders>
          </w:tcPr>
          <w:p w14:paraId="13EB5013" w14:textId="77777777" w:rsidR="00391EE7" w:rsidRPr="0045212D" w:rsidRDefault="00391EE7" w:rsidP="00D3022A">
            <w:pPr>
              <w:spacing w:before="60" w:after="60"/>
              <w:rPr>
                <w:rFonts w:ascii="Calibri" w:hAnsi="Calibri" w:cs="Calibri"/>
                <w:b/>
                <w:bCs/>
                <w:iCs/>
                <w:sz w:val="20"/>
                <w:szCs w:val="20"/>
              </w:rPr>
            </w:pPr>
          </w:p>
        </w:tc>
      </w:tr>
      <w:tr w:rsidR="00C10503" w:rsidRPr="0045212D" w14:paraId="2B260672" w14:textId="77777777" w:rsidTr="00220755">
        <w:tc>
          <w:tcPr>
            <w:tcW w:w="2694" w:type="dxa"/>
            <w:tcBorders>
              <w:top w:val="single" w:sz="4" w:space="0" w:color="auto"/>
              <w:left w:val="single" w:sz="4" w:space="0" w:color="auto"/>
              <w:bottom w:val="single" w:sz="4" w:space="0" w:color="auto"/>
              <w:right w:val="single" w:sz="4" w:space="0" w:color="auto"/>
            </w:tcBorders>
          </w:tcPr>
          <w:p w14:paraId="26F7A3A9" w14:textId="77777777" w:rsidR="00C10503" w:rsidRPr="0045212D" w:rsidRDefault="00C10503" w:rsidP="00220755">
            <w:pPr>
              <w:spacing w:line="260" w:lineRule="atLeast"/>
              <w:rPr>
                <w:rFonts w:ascii="Calibri" w:hAnsi="Calibri" w:cs="Calibri"/>
                <w:b/>
                <w:i/>
                <w:iCs/>
                <w:sz w:val="20"/>
              </w:rPr>
            </w:pPr>
            <w:r>
              <w:rPr>
                <w:rFonts w:ascii="Calibri" w:hAnsi="Calibri"/>
                <w:b/>
                <w:i/>
                <w:iCs/>
                <w:sz w:val="20"/>
              </w:rPr>
              <w:t>Name of the reference project:</w:t>
            </w:r>
          </w:p>
        </w:tc>
        <w:tc>
          <w:tcPr>
            <w:tcW w:w="7087" w:type="dxa"/>
            <w:tcBorders>
              <w:top w:val="single" w:sz="4" w:space="0" w:color="auto"/>
              <w:left w:val="single" w:sz="4" w:space="0" w:color="auto"/>
              <w:bottom w:val="single" w:sz="4" w:space="0" w:color="auto"/>
              <w:right w:val="single" w:sz="4" w:space="0" w:color="auto"/>
            </w:tcBorders>
          </w:tcPr>
          <w:p w14:paraId="054E6284" w14:textId="77777777" w:rsidR="00C10503" w:rsidRPr="0045212D" w:rsidRDefault="00C10503" w:rsidP="00220755">
            <w:pPr>
              <w:spacing w:before="60" w:after="60"/>
              <w:rPr>
                <w:rFonts w:ascii="Calibri" w:hAnsi="Calibri" w:cs="Calibri"/>
                <w:b/>
                <w:bCs/>
                <w:iCs/>
                <w:sz w:val="20"/>
                <w:szCs w:val="20"/>
              </w:rPr>
            </w:pPr>
          </w:p>
        </w:tc>
      </w:tr>
      <w:tr w:rsidR="00C10503" w:rsidRPr="0045212D" w14:paraId="2CB4EE46" w14:textId="77777777" w:rsidTr="00220755">
        <w:tc>
          <w:tcPr>
            <w:tcW w:w="2694" w:type="dxa"/>
            <w:tcBorders>
              <w:top w:val="single" w:sz="4" w:space="0" w:color="auto"/>
              <w:left w:val="single" w:sz="4" w:space="0" w:color="auto"/>
              <w:bottom w:val="single" w:sz="4" w:space="0" w:color="auto"/>
              <w:right w:val="single" w:sz="4" w:space="0" w:color="auto"/>
            </w:tcBorders>
            <w:shd w:val="clear" w:color="auto" w:fill="auto"/>
          </w:tcPr>
          <w:p w14:paraId="6CD2087F" w14:textId="77777777" w:rsidR="00C10503" w:rsidRPr="0045212D" w:rsidRDefault="00C10503" w:rsidP="00220755">
            <w:pPr>
              <w:spacing w:line="260" w:lineRule="atLeast"/>
              <w:rPr>
                <w:rFonts w:ascii="Calibri" w:hAnsi="Calibri" w:cs="Calibri"/>
                <w:i/>
                <w:iCs/>
                <w:sz w:val="20"/>
              </w:rPr>
            </w:pPr>
            <w:r>
              <w:rPr>
                <w:rFonts w:ascii="Calibri" w:hAnsi="Calibri"/>
                <w:i/>
                <w:iCs/>
                <w:sz w:val="20"/>
              </w:rPr>
              <w:t>Contracting authority of the reference project (title, address):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09CDC1C" w14:textId="77777777" w:rsidR="00C10503" w:rsidRPr="0045212D" w:rsidRDefault="00C10503" w:rsidP="00220755">
            <w:pPr>
              <w:spacing w:before="60" w:after="60"/>
              <w:rPr>
                <w:rFonts w:ascii="Calibri" w:hAnsi="Calibri" w:cs="Calibri"/>
                <w:b/>
                <w:bCs/>
                <w:iCs/>
                <w:sz w:val="20"/>
                <w:szCs w:val="20"/>
              </w:rPr>
            </w:pPr>
          </w:p>
        </w:tc>
      </w:tr>
      <w:tr w:rsidR="00C10503" w:rsidRPr="0045212D" w14:paraId="7930B14C" w14:textId="77777777" w:rsidTr="00220755">
        <w:tc>
          <w:tcPr>
            <w:tcW w:w="2694" w:type="dxa"/>
            <w:tcBorders>
              <w:top w:val="single" w:sz="4" w:space="0" w:color="auto"/>
              <w:left w:val="single" w:sz="4" w:space="0" w:color="auto"/>
              <w:bottom w:val="single" w:sz="4" w:space="0" w:color="auto"/>
              <w:right w:val="single" w:sz="4" w:space="0" w:color="auto"/>
            </w:tcBorders>
          </w:tcPr>
          <w:p w14:paraId="3425AD93" w14:textId="77777777" w:rsidR="00C10503" w:rsidRPr="0045212D" w:rsidRDefault="00C10503" w:rsidP="00220755">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7087" w:type="dxa"/>
            <w:tcBorders>
              <w:top w:val="single" w:sz="4" w:space="0" w:color="auto"/>
              <w:left w:val="single" w:sz="4" w:space="0" w:color="auto"/>
              <w:bottom w:val="single" w:sz="4" w:space="0" w:color="auto"/>
              <w:right w:val="single" w:sz="4" w:space="0" w:color="auto"/>
            </w:tcBorders>
          </w:tcPr>
          <w:p w14:paraId="2480B872" w14:textId="77777777" w:rsidR="00C10503" w:rsidRPr="0045212D" w:rsidRDefault="00C10503" w:rsidP="00220755">
            <w:pPr>
              <w:spacing w:before="60" w:after="60"/>
              <w:rPr>
                <w:rFonts w:ascii="Calibri" w:hAnsi="Calibri" w:cs="Calibri"/>
                <w:b/>
                <w:bCs/>
                <w:iCs/>
                <w:sz w:val="20"/>
                <w:szCs w:val="20"/>
              </w:rPr>
            </w:pPr>
          </w:p>
        </w:tc>
      </w:tr>
      <w:tr w:rsidR="00C10503" w:rsidRPr="0045212D" w14:paraId="5009FC54" w14:textId="77777777" w:rsidTr="00220755">
        <w:tc>
          <w:tcPr>
            <w:tcW w:w="2694" w:type="dxa"/>
            <w:tcBorders>
              <w:top w:val="single" w:sz="4" w:space="0" w:color="auto"/>
              <w:left w:val="single" w:sz="4" w:space="0" w:color="auto"/>
              <w:bottom w:val="single" w:sz="4" w:space="0" w:color="auto"/>
              <w:right w:val="single" w:sz="4" w:space="0" w:color="auto"/>
            </w:tcBorders>
          </w:tcPr>
          <w:p w14:paraId="5C0EA02D" w14:textId="77777777" w:rsidR="00C10503" w:rsidRPr="0045212D" w:rsidRDefault="00C10503" w:rsidP="00220755">
            <w:pPr>
              <w:spacing w:line="260" w:lineRule="atLeast"/>
              <w:rPr>
                <w:rFonts w:ascii="Calibri" w:hAnsi="Calibri" w:cs="Calibri"/>
                <w:i/>
                <w:iCs/>
                <w:sz w:val="20"/>
              </w:rPr>
            </w:pPr>
            <w:r>
              <w:rPr>
                <w:rFonts w:ascii="Calibri" w:hAnsi="Calibri"/>
                <w:i/>
                <w:iCs/>
                <w:sz w:val="20"/>
              </w:rPr>
              <w:t>Economic operator who carried out the project (indicating whether they performed the work as a contractor or as a subcontractor):</w:t>
            </w:r>
          </w:p>
        </w:tc>
        <w:tc>
          <w:tcPr>
            <w:tcW w:w="7087" w:type="dxa"/>
            <w:tcBorders>
              <w:top w:val="single" w:sz="4" w:space="0" w:color="auto"/>
              <w:left w:val="single" w:sz="4" w:space="0" w:color="auto"/>
              <w:bottom w:val="single" w:sz="4" w:space="0" w:color="auto"/>
              <w:right w:val="single" w:sz="4" w:space="0" w:color="auto"/>
            </w:tcBorders>
          </w:tcPr>
          <w:p w14:paraId="3823CA05" w14:textId="77777777" w:rsidR="00C10503" w:rsidRPr="0045212D" w:rsidRDefault="00C10503" w:rsidP="00220755">
            <w:pPr>
              <w:spacing w:before="60" w:after="60"/>
              <w:rPr>
                <w:rFonts w:ascii="Calibri" w:hAnsi="Calibri" w:cs="Calibri"/>
                <w:b/>
                <w:bCs/>
                <w:iCs/>
                <w:sz w:val="20"/>
                <w:szCs w:val="20"/>
              </w:rPr>
            </w:pPr>
          </w:p>
        </w:tc>
      </w:tr>
      <w:tr w:rsidR="00C10503" w:rsidRPr="0045212D" w14:paraId="1C2137B5" w14:textId="77777777" w:rsidTr="00220755">
        <w:tc>
          <w:tcPr>
            <w:tcW w:w="2694" w:type="dxa"/>
            <w:tcBorders>
              <w:top w:val="single" w:sz="4" w:space="0" w:color="auto"/>
              <w:left w:val="single" w:sz="4" w:space="0" w:color="auto"/>
              <w:bottom w:val="single" w:sz="4" w:space="0" w:color="auto"/>
              <w:right w:val="single" w:sz="4" w:space="0" w:color="auto"/>
            </w:tcBorders>
          </w:tcPr>
          <w:p w14:paraId="2A220C8A" w14:textId="77777777" w:rsidR="00C10503" w:rsidRPr="0045212D" w:rsidRDefault="00C10503" w:rsidP="00220755">
            <w:pPr>
              <w:spacing w:line="260" w:lineRule="atLeast"/>
              <w:rPr>
                <w:rFonts w:ascii="Calibri" w:hAnsi="Calibri" w:cs="Calibri"/>
                <w:i/>
                <w:iCs/>
                <w:sz w:val="20"/>
              </w:rPr>
            </w:pPr>
            <w:r>
              <w:rPr>
                <w:rFonts w:ascii="Calibri" w:hAnsi="Calibri"/>
                <w:i/>
                <w:iCs/>
                <w:sz w:val="20"/>
              </w:rPr>
              <w:lastRenderedPageBreak/>
              <w:t>Performance period (from month year - to month year):</w:t>
            </w:r>
          </w:p>
        </w:tc>
        <w:tc>
          <w:tcPr>
            <w:tcW w:w="7087" w:type="dxa"/>
            <w:tcBorders>
              <w:top w:val="single" w:sz="4" w:space="0" w:color="auto"/>
              <w:left w:val="single" w:sz="4" w:space="0" w:color="auto"/>
              <w:bottom w:val="single" w:sz="4" w:space="0" w:color="auto"/>
              <w:right w:val="single" w:sz="4" w:space="0" w:color="auto"/>
            </w:tcBorders>
          </w:tcPr>
          <w:p w14:paraId="7747E4CB" w14:textId="77777777" w:rsidR="00C10503" w:rsidRPr="0045212D" w:rsidRDefault="00C10503" w:rsidP="00220755">
            <w:pPr>
              <w:spacing w:before="60" w:after="60"/>
              <w:rPr>
                <w:rFonts w:ascii="Calibri" w:hAnsi="Calibri" w:cs="Calibri"/>
                <w:b/>
                <w:bCs/>
                <w:iCs/>
                <w:sz w:val="20"/>
                <w:szCs w:val="20"/>
              </w:rPr>
            </w:pPr>
          </w:p>
        </w:tc>
      </w:tr>
      <w:tr w:rsidR="00C10503" w:rsidRPr="0045212D" w14:paraId="62440EB2" w14:textId="77777777" w:rsidTr="00220755">
        <w:tc>
          <w:tcPr>
            <w:tcW w:w="2694" w:type="dxa"/>
            <w:tcBorders>
              <w:top w:val="single" w:sz="4" w:space="0" w:color="auto"/>
              <w:left w:val="single" w:sz="4" w:space="0" w:color="auto"/>
              <w:bottom w:val="single" w:sz="4" w:space="0" w:color="auto"/>
              <w:right w:val="single" w:sz="4" w:space="0" w:color="auto"/>
            </w:tcBorders>
          </w:tcPr>
          <w:p w14:paraId="4162ED40" w14:textId="77777777" w:rsidR="00C10503" w:rsidRPr="0045212D" w:rsidRDefault="00C10503" w:rsidP="00220755">
            <w:pPr>
              <w:spacing w:line="260" w:lineRule="atLeast"/>
              <w:rPr>
                <w:rFonts w:ascii="Calibri" w:hAnsi="Calibri" w:cs="Calibri"/>
                <w:i/>
                <w:iCs/>
                <w:sz w:val="20"/>
              </w:rPr>
            </w:pPr>
            <w:r>
              <w:rPr>
                <w:rFonts w:ascii="Calibri" w:hAnsi="Calibri"/>
                <w:i/>
                <w:iCs/>
                <w:sz w:val="20"/>
              </w:rPr>
              <w:t xml:space="preserve">A brief description of the project from which </w:t>
            </w:r>
          </w:p>
          <w:p w14:paraId="0B348991" w14:textId="77777777" w:rsidR="00C10503" w:rsidRPr="0045212D" w:rsidRDefault="00C10503" w:rsidP="00220755">
            <w:pPr>
              <w:spacing w:line="260" w:lineRule="atLeast"/>
              <w:rPr>
                <w:rFonts w:ascii="Calibri" w:hAnsi="Calibri" w:cs="Calibri"/>
                <w:i/>
                <w:iCs/>
                <w:sz w:val="20"/>
              </w:rPr>
            </w:pPr>
            <w:r>
              <w:rPr>
                <w:rFonts w:ascii="Calibri" w:hAnsi="Calibri"/>
                <w:i/>
                <w:iCs/>
                <w:sz w:val="20"/>
              </w:rPr>
              <w:t xml:space="preserve">it will be evident if by content it meets the requirements </w:t>
            </w:r>
            <w:r>
              <w:rPr>
                <w:rFonts w:ascii="Calibri" w:hAnsi="Calibri"/>
                <w:i/>
                <w:iCs/>
                <w:sz w:val="20"/>
                <w:szCs w:val="20"/>
              </w:rPr>
              <w:t>of point 2 of Chapter 3.2.3 of the Tender documentation</w:t>
            </w:r>
            <w:r>
              <w:rPr>
                <w:rFonts w:ascii="Calibri" w:hAnsi="Calibri"/>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798E46EE" w14:textId="77777777" w:rsidR="00C10503" w:rsidRPr="0045212D" w:rsidRDefault="00C10503" w:rsidP="00220755">
            <w:pPr>
              <w:spacing w:before="60" w:after="60"/>
              <w:rPr>
                <w:rFonts w:ascii="Calibri" w:hAnsi="Calibri" w:cs="Calibri"/>
                <w:b/>
                <w:bCs/>
                <w:iCs/>
                <w:sz w:val="20"/>
                <w:szCs w:val="20"/>
              </w:rPr>
            </w:pPr>
          </w:p>
        </w:tc>
      </w:tr>
      <w:tr w:rsidR="00C10503" w:rsidRPr="0045212D" w14:paraId="66CBAFBB" w14:textId="77777777" w:rsidTr="00220755">
        <w:tc>
          <w:tcPr>
            <w:tcW w:w="2694" w:type="dxa"/>
            <w:tcBorders>
              <w:top w:val="single" w:sz="4" w:space="0" w:color="auto"/>
              <w:left w:val="single" w:sz="4" w:space="0" w:color="auto"/>
              <w:bottom w:val="single" w:sz="4" w:space="0" w:color="auto"/>
              <w:right w:val="single" w:sz="4" w:space="0" w:color="auto"/>
            </w:tcBorders>
          </w:tcPr>
          <w:p w14:paraId="67F4B4C7" w14:textId="77777777" w:rsidR="00C10503" w:rsidRPr="0045212D" w:rsidRDefault="00C10503" w:rsidP="00220755">
            <w:pPr>
              <w:spacing w:line="260" w:lineRule="atLeast"/>
              <w:rPr>
                <w:rFonts w:ascii="Calibri" w:hAnsi="Calibri" w:cs="Calibri"/>
                <w:i/>
                <w:iCs/>
                <w:sz w:val="20"/>
              </w:rPr>
            </w:pPr>
            <w:r>
              <w:rPr>
                <w:rFonts w:ascii="Calibri" w:hAnsi="Calibri"/>
                <w:i/>
                <w:iCs/>
                <w:sz w:val="20"/>
              </w:rPr>
              <w:t>Role of personnel in the reference project:</w:t>
            </w:r>
          </w:p>
        </w:tc>
        <w:tc>
          <w:tcPr>
            <w:tcW w:w="7087" w:type="dxa"/>
            <w:tcBorders>
              <w:top w:val="single" w:sz="4" w:space="0" w:color="auto"/>
              <w:left w:val="single" w:sz="4" w:space="0" w:color="auto"/>
              <w:bottom w:val="single" w:sz="4" w:space="0" w:color="auto"/>
              <w:right w:val="single" w:sz="4" w:space="0" w:color="auto"/>
            </w:tcBorders>
          </w:tcPr>
          <w:p w14:paraId="31C828A2" w14:textId="77777777" w:rsidR="00C10503" w:rsidRPr="0045212D" w:rsidRDefault="00C10503" w:rsidP="00220755">
            <w:pPr>
              <w:spacing w:before="60" w:after="60"/>
              <w:rPr>
                <w:rFonts w:ascii="Calibri" w:hAnsi="Calibri" w:cs="Calibri"/>
                <w:b/>
                <w:bCs/>
                <w:iCs/>
                <w:sz w:val="20"/>
                <w:szCs w:val="20"/>
              </w:rPr>
            </w:pPr>
          </w:p>
        </w:tc>
      </w:tr>
    </w:tbl>
    <w:p w14:paraId="48E49BB8" w14:textId="0536C08F" w:rsidR="00391EE7" w:rsidRDefault="00391EE7" w:rsidP="007140FC">
      <w:pPr>
        <w:spacing w:before="60" w:after="60"/>
        <w:rPr>
          <w:rFonts w:ascii="Calibri" w:hAnsi="Calibri" w:cs="Calibri"/>
        </w:rPr>
      </w:pPr>
    </w:p>
    <w:p w14:paraId="2085D1D8" w14:textId="77777777" w:rsidR="00391EE7" w:rsidRPr="0045212D" w:rsidRDefault="00391EE7" w:rsidP="007140FC">
      <w:pPr>
        <w:spacing w:before="60" w:after="60"/>
        <w:rPr>
          <w:rFonts w:ascii="Calibri" w:hAnsi="Calibri" w:cs="Calibri"/>
        </w:rPr>
      </w:pPr>
    </w:p>
    <w:p w14:paraId="365551D8" w14:textId="17711A79" w:rsidR="007140FC" w:rsidRPr="0045212D" w:rsidRDefault="00A94122" w:rsidP="007140FC">
      <w:pPr>
        <w:spacing w:before="60" w:after="60"/>
        <w:rPr>
          <w:rFonts w:ascii="Calibri" w:hAnsi="Calibri" w:cs="Calibri"/>
          <w:sz w:val="20"/>
          <w:szCs w:val="20"/>
        </w:rPr>
      </w:pPr>
      <w:r>
        <w:rPr>
          <w:rFonts w:ascii="Calibri" w:hAnsi="Calibri"/>
          <w:sz w:val="20"/>
          <w:szCs w:val="20"/>
        </w:rPr>
        <w:t xml:space="preserve">We DECLARE that none of the above personnel in the eligibility study of the </w:t>
      </w:r>
      <w:proofErr w:type="spellStart"/>
      <w:r>
        <w:rPr>
          <w:rFonts w:ascii="Calibri" w:hAnsi="Calibri"/>
          <w:sz w:val="20"/>
          <w:szCs w:val="20"/>
        </w:rPr>
        <w:t>Divača</w:t>
      </w:r>
      <w:proofErr w:type="spellEnd"/>
      <w:r>
        <w:rPr>
          <w:rFonts w:ascii="Calibri" w:hAnsi="Calibri"/>
          <w:sz w:val="20"/>
          <w:szCs w:val="20"/>
        </w:rPr>
        <w:t>-Koper track, which is the subject of the audit, was the author of this study</w:t>
      </w:r>
      <w:r w:rsidR="00BF5FC9">
        <w:rPr>
          <w:rFonts w:ascii="Calibri" w:hAnsi="Calibri"/>
          <w:sz w:val="20"/>
          <w:szCs w:val="20"/>
        </w:rPr>
        <w:t xml:space="preserve"> and it’s bases</w:t>
      </w:r>
      <w:r>
        <w:rPr>
          <w:rFonts w:ascii="Calibri" w:hAnsi="Calibri"/>
          <w:sz w:val="20"/>
          <w:szCs w:val="20"/>
        </w:rPr>
        <w:t>.</w:t>
      </w:r>
    </w:p>
    <w:p w14:paraId="131C76B4" w14:textId="460299C7" w:rsidR="009B7A5B" w:rsidRPr="0045212D" w:rsidRDefault="009B7A5B" w:rsidP="007140FC">
      <w:pPr>
        <w:spacing w:before="60" w:after="60"/>
        <w:rPr>
          <w:rFonts w:ascii="Calibri" w:hAnsi="Calibri" w:cs="Calibri"/>
        </w:rPr>
      </w:pPr>
    </w:p>
    <w:p w14:paraId="023197D3" w14:textId="77777777" w:rsidR="007140FC" w:rsidRPr="0045212D" w:rsidRDefault="007140FC" w:rsidP="007140FC">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7140FC" w:rsidRPr="0045212D" w14:paraId="1BF3F46B" w14:textId="77777777" w:rsidTr="00DE3C9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39A30A6" w14:textId="77777777" w:rsidR="007140FC" w:rsidRPr="0045212D" w:rsidRDefault="007140FC" w:rsidP="00DE3C9E">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D493696" w14:textId="77777777" w:rsidR="007140FC" w:rsidRPr="0045212D" w:rsidRDefault="007140FC" w:rsidP="00DE3C9E">
            <w:pPr>
              <w:spacing w:line="260" w:lineRule="atLeast"/>
              <w:rPr>
                <w:rFonts w:ascii="Calibri" w:hAnsi="Calibri" w:cs="Calibri"/>
                <w:b/>
                <w:bCs/>
                <w:i/>
                <w:iCs/>
                <w:sz w:val="20"/>
                <w:szCs w:val="20"/>
              </w:rPr>
            </w:pPr>
            <w:r>
              <w:rPr>
                <w:rFonts w:ascii="Calibri" w:hAnsi="Calibri"/>
                <w:b/>
                <w:bCs/>
                <w:i/>
                <w:iCs/>
                <w:sz w:val="20"/>
                <w:szCs w:val="20"/>
              </w:rPr>
              <w:t>By signing the statement under criminal and material responsibility, we declare that the given information is true and that in the case of verification by the contracting authority, we will prove it with the appropriate documents.</w:t>
            </w:r>
          </w:p>
          <w:p w14:paraId="4CBFE0A6" w14:textId="77777777" w:rsidR="007140FC" w:rsidRPr="0045212D" w:rsidRDefault="007140FC" w:rsidP="00DE3C9E">
            <w:pPr>
              <w:spacing w:line="260" w:lineRule="atLeast"/>
              <w:rPr>
                <w:rFonts w:ascii="Calibri" w:hAnsi="Calibri" w:cs="Calibri"/>
                <w:b/>
                <w:bCs/>
                <w:i/>
                <w:iCs/>
                <w:sz w:val="20"/>
                <w:szCs w:val="20"/>
              </w:rPr>
            </w:pPr>
          </w:p>
          <w:p w14:paraId="781A1712" w14:textId="77777777" w:rsidR="007140FC" w:rsidRPr="0045212D" w:rsidRDefault="007140FC" w:rsidP="00DE3C9E">
            <w:pPr>
              <w:spacing w:line="260" w:lineRule="atLeast"/>
              <w:rPr>
                <w:rFonts w:ascii="Calibri" w:hAnsi="Calibri" w:cs="Calibri"/>
                <w:b/>
                <w:bCs/>
                <w:i/>
                <w:iCs/>
                <w:sz w:val="20"/>
                <w:szCs w:val="20"/>
              </w:rPr>
            </w:pPr>
          </w:p>
        </w:tc>
      </w:tr>
      <w:tr w:rsidR="007140FC" w:rsidRPr="0045212D" w14:paraId="5BCC75AA" w14:textId="77777777" w:rsidTr="00DE3C9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8F46F7B" w14:textId="77777777" w:rsidR="007140FC" w:rsidRPr="0045212D" w:rsidRDefault="007140FC" w:rsidP="00DE3C9E">
            <w:pPr>
              <w:spacing w:line="260" w:lineRule="atLeast"/>
              <w:rPr>
                <w:rFonts w:ascii="Calibri" w:hAnsi="Calibri" w:cs="Calibri"/>
                <w:b/>
                <w:i/>
                <w:iCs/>
                <w:sz w:val="20"/>
              </w:rPr>
            </w:pPr>
            <w:r>
              <w:rPr>
                <w:rFonts w:ascii="Calibri" w:hAnsi="Calibri"/>
                <w:b/>
                <w:i/>
                <w:iCs/>
                <w:sz w:val="20"/>
              </w:rPr>
              <w:t>Tenderer’s authorized person's signature or in the case of joint tender of the authorised person of the lead partner: (name, handwritten signature and date of signature):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465ADE1" w14:textId="77777777" w:rsidR="007140FC" w:rsidRPr="0045212D" w:rsidRDefault="007140FC" w:rsidP="00DE3C9E">
            <w:pPr>
              <w:spacing w:before="60" w:after="60"/>
              <w:rPr>
                <w:rFonts w:ascii="Calibri" w:hAnsi="Calibri" w:cs="Calibri"/>
                <w:b/>
                <w:bCs/>
                <w:iCs/>
                <w:sz w:val="20"/>
                <w:szCs w:val="20"/>
              </w:rPr>
            </w:pPr>
          </w:p>
        </w:tc>
      </w:tr>
    </w:tbl>
    <w:p w14:paraId="4DCAEE4C" w14:textId="77777777" w:rsidR="007140FC" w:rsidRPr="0045212D" w:rsidRDefault="007140FC" w:rsidP="007140FC">
      <w:pPr>
        <w:tabs>
          <w:tab w:val="center" w:pos="4320"/>
          <w:tab w:val="right" w:pos="8640"/>
        </w:tabs>
        <w:spacing w:line="260" w:lineRule="atLeast"/>
        <w:jc w:val="both"/>
        <w:rPr>
          <w:rFonts w:ascii="Calibri" w:hAnsi="Calibri" w:cs="Calibri"/>
          <w:sz w:val="20"/>
          <w:lang w:eastAsia="en-US"/>
        </w:rPr>
      </w:pPr>
    </w:p>
    <w:p w14:paraId="7D24B6E4" w14:textId="77777777" w:rsidR="007140FC" w:rsidRPr="0045212D" w:rsidRDefault="007140FC" w:rsidP="007140FC">
      <w:pPr>
        <w:tabs>
          <w:tab w:val="center" w:pos="4320"/>
          <w:tab w:val="right" w:pos="8640"/>
        </w:tabs>
        <w:spacing w:line="260" w:lineRule="atLeast"/>
        <w:jc w:val="both"/>
        <w:rPr>
          <w:rFonts w:ascii="Calibri" w:hAnsi="Calibri" w:cs="Calibri"/>
          <w:b/>
          <w:sz w:val="20"/>
          <w:szCs w:val="20"/>
        </w:rPr>
      </w:pPr>
      <w:r>
        <w:rPr>
          <w:rFonts w:ascii="Calibri" w:hAnsi="Calibri"/>
          <w:sz w:val="20"/>
        </w:rPr>
        <w:t>The tenderer shall specify only those personnel that are necessary for the tenderer to fulfil the condition for fulfilling the personnel conditions.</w:t>
      </w:r>
    </w:p>
    <w:p w14:paraId="04894E81" w14:textId="77777777" w:rsidR="007140FC" w:rsidRPr="0045212D" w:rsidRDefault="007140FC" w:rsidP="007140FC">
      <w:pPr>
        <w:rPr>
          <w:rFonts w:ascii="Calibri" w:hAnsi="Calibri" w:cs="Calibri"/>
          <w:b/>
          <w:sz w:val="20"/>
          <w:szCs w:val="20"/>
          <w:lang w:eastAsia="en-US"/>
        </w:rPr>
      </w:pPr>
    </w:p>
    <w:p w14:paraId="22956024" w14:textId="77777777" w:rsidR="007140FC" w:rsidRPr="0045212D" w:rsidRDefault="007140FC" w:rsidP="007140FC">
      <w:pPr>
        <w:rPr>
          <w:rFonts w:ascii="Calibri" w:hAnsi="Calibri" w:cs="Calibri"/>
          <w:b/>
          <w:sz w:val="20"/>
          <w:szCs w:val="20"/>
        </w:rPr>
      </w:pPr>
      <w:r>
        <w:br w:type="page"/>
      </w:r>
    </w:p>
    <w:p w14:paraId="5795FE2C" w14:textId="77777777" w:rsidR="007140FC" w:rsidRPr="009B7A5B" w:rsidRDefault="007140FC" w:rsidP="007140FC">
      <w:pPr>
        <w:rPr>
          <w:rFonts w:ascii="Calibri" w:hAnsi="Calibri" w:cs="Calibri"/>
          <w:b/>
          <w:sz w:val="20"/>
          <w:szCs w:val="20"/>
          <w:highlight w:val="yellow"/>
          <w:lang w:eastAsia="en-US"/>
        </w:rPr>
      </w:pPr>
    </w:p>
    <w:p w14:paraId="3044C78F" w14:textId="0E36F730" w:rsidR="007140FC" w:rsidRPr="00504187" w:rsidRDefault="007140FC" w:rsidP="007140FC">
      <w:pPr>
        <w:spacing w:before="60" w:after="60"/>
        <w:jc w:val="both"/>
        <w:rPr>
          <w:rFonts w:ascii="Calibri" w:hAnsi="Calibri" w:cs="Calibri"/>
          <w:b/>
          <w:sz w:val="20"/>
          <w:szCs w:val="20"/>
        </w:rPr>
      </w:pPr>
      <w:bookmarkStart w:id="228" w:name="_Hlk13643686"/>
      <w:r>
        <w:rPr>
          <w:rFonts w:ascii="Calibri" w:hAnsi="Calibri"/>
          <w:b/>
          <w:sz w:val="20"/>
          <w:szCs w:val="20"/>
        </w:rPr>
        <w:t xml:space="preserve">Form 3A: </w:t>
      </w:r>
      <w:bookmarkStart w:id="229" w:name="_Hlk14072335"/>
      <w:r>
        <w:rPr>
          <w:rFonts w:ascii="Calibri" w:hAnsi="Calibri"/>
          <w:b/>
          <w:sz w:val="20"/>
          <w:szCs w:val="20"/>
        </w:rPr>
        <w:t>CRITERIA REFERENCES:</w:t>
      </w:r>
      <w:r>
        <w:rPr>
          <w:rFonts w:ascii="Calibri" w:hAnsi="Calibri"/>
          <w:sz w:val="20"/>
          <w:szCs w:val="20"/>
        </w:rPr>
        <w:t xml:space="preserve"> </w:t>
      </w:r>
      <w:r>
        <w:rPr>
          <w:rFonts w:ascii="Calibri" w:hAnsi="Calibri"/>
          <w:b/>
          <w:sz w:val="20"/>
          <w:szCs w:val="20"/>
        </w:rPr>
        <w:t xml:space="preserve">TENDERER'S STATEMENT ON REFERENCE PROJECTS FOR CRITERIA </w:t>
      </w:r>
      <w:bookmarkEnd w:id="229"/>
    </w:p>
    <w:p w14:paraId="6DB5B50A" w14:textId="77777777" w:rsidR="00504187" w:rsidRPr="00504187" w:rsidRDefault="00504187" w:rsidP="007140FC">
      <w:pPr>
        <w:spacing w:before="60" w:after="60"/>
        <w:jc w:val="both"/>
        <w:rPr>
          <w:rFonts w:ascii="Calibri" w:hAnsi="Calibri" w:cs="Calibri"/>
          <w:b/>
          <w:sz w:val="20"/>
          <w:szCs w:val="20"/>
        </w:rPr>
      </w:pPr>
    </w:p>
    <w:tbl>
      <w:tblPr>
        <w:tblW w:w="9781" w:type="dxa"/>
        <w:tblInd w:w="108" w:type="dxa"/>
        <w:tblLook w:val="01E0" w:firstRow="1" w:lastRow="1" w:firstColumn="1" w:lastColumn="1" w:noHBand="0" w:noVBand="0"/>
      </w:tblPr>
      <w:tblGrid>
        <w:gridCol w:w="9781"/>
      </w:tblGrid>
      <w:tr w:rsidR="007140FC" w:rsidRPr="00504187" w14:paraId="32AF8595" w14:textId="77777777" w:rsidTr="00DE3C9E">
        <w:trPr>
          <w:trHeight w:val="57"/>
        </w:trPr>
        <w:tc>
          <w:tcPr>
            <w:tcW w:w="9781" w:type="dxa"/>
            <w:tcBorders>
              <w:top w:val="single" w:sz="4" w:space="0" w:color="auto"/>
              <w:left w:val="single" w:sz="4" w:space="0" w:color="auto"/>
              <w:bottom w:val="single" w:sz="4" w:space="0" w:color="auto"/>
              <w:right w:val="single" w:sz="4" w:space="0" w:color="auto"/>
            </w:tcBorders>
          </w:tcPr>
          <w:bookmarkEnd w:id="228"/>
          <w:p w14:paraId="59A8902A" w14:textId="3D8EE19F" w:rsidR="007140FC" w:rsidRPr="00504187" w:rsidRDefault="00504187" w:rsidP="00DE3C9E">
            <w:pPr>
              <w:spacing w:line="260" w:lineRule="atLeast"/>
              <w:rPr>
                <w:rFonts w:ascii="Calibri" w:hAnsi="Calibri" w:cs="Calibri"/>
                <w:i/>
                <w:iCs/>
                <w:sz w:val="20"/>
                <w:szCs w:val="20"/>
              </w:rPr>
            </w:pPr>
            <w:r>
              <w:rPr>
                <w:rFonts w:ascii="Calibri" w:hAnsi="Calibri"/>
                <w:b/>
                <w:i/>
                <w:iCs/>
                <w:sz w:val="20"/>
                <w:szCs w:val="20"/>
              </w:rPr>
              <w:t>__________________________-</w:t>
            </w:r>
            <w:r>
              <w:rPr>
                <w:rFonts w:ascii="Calibri" w:hAnsi="Calibri"/>
                <w:i/>
                <w:iCs/>
                <w:sz w:val="20"/>
                <w:szCs w:val="20"/>
              </w:rPr>
              <w:t>tenderer’s candidate referred to in point 2 of Chapter 3.2.3 of the Tender documentation</w:t>
            </w:r>
          </w:p>
        </w:tc>
      </w:tr>
    </w:tbl>
    <w:p w14:paraId="35EEC98A" w14:textId="05E2E4C4" w:rsidR="007140FC" w:rsidRPr="00504187" w:rsidRDefault="007140FC" w:rsidP="007140FC">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504187" w:rsidRPr="00504187" w14:paraId="41DF5B98" w14:textId="77777777" w:rsidTr="00D3022A">
        <w:tc>
          <w:tcPr>
            <w:tcW w:w="2694" w:type="dxa"/>
            <w:tcBorders>
              <w:top w:val="single" w:sz="4" w:space="0" w:color="auto"/>
              <w:left w:val="single" w:sz="4" w:space="0" w:color="auto"/>
              <w:bottom w:val="single" w:sz="4" w:space="0" w:color="auto"/>
              <w:right w:val="single" w:sz="4" w:space="0" w:color="auto"/>
            </w:tcBorders>
            <w:vAlign w:val="center"/>
          </w:tcPr>
          <w:p w14:paraId="7864912B" w14:textId="77777777" w:rsidR="00504187" w:rsidRPr="00504187" w:rsidRDefault="00504187" w:rsidP="00D3022A">
            <w:pPr>
              <w:spacing w:line="260" w:lineRule="atLeast"/>
              <w:rPr>
                <w:rFonts w:ascii="Calibri" w:hAnsi="Calibri" w:cs="Calibri"/>
                <w:b/>
                <w:bCs/>
                <w:i/>
                <w:iCs/>
                <w:sz w:val="20"/>
                <w:szCs w:val="20"/>
              </w:rPr>
            </w:pPr>
            <w:r>
              <w:rPr>
                <w:rFonts w:ascii="Calibri" w:hAnsi="Calibri"/>
                <w:b/>
                <w:bCs/>
                <w:i/>
                <w:iCs/>
                <w:sz w:val="20"/>
                <w:szCs w:val="20"/>
              </w:rPr>
              <w:t>Name and surname:</w:t>
            </w:r>
          </w:p>
        </w:tc>
        <w:tc>
          <w:tcPr>
            <w:tcW w:w="7087" w:type="dxa"/>
            <w:tcBorders>
              <w:top w:val="single" w:sz="4" w:space="0" w:color="auto"/>
              <w:left w:val="single" w:sz="4" w:space="0" w:color="auto"/>
              <w:bottom w:val="single" w:sz="4" w:space="0" w:color="auto"/>
              <w:right w:val="single" w:sz="4" w:space="0" w:color="auto"/>
            </w:tcBorders>
            <w:vAlign w:val="center"/>
          </w:tcPr>
          <w:p w14:paraId="452208A5" w14:textId="77777777" w:rsidR="00504187" w:rsidRPr="00504187" w:rsidRDefault="00504187" w:rsidP="00D3022A">
            <w:pPr>
              <w:spacing w:before="60" w:after="60"/>
              <w:rPr>
                <w:rFonts w:ascii="Calibri" w:hAnsi="Calibri" w:cs="Calibri"/>
                <w:b/>
                <w:bCs/>
                <w:iCs/>
                <w:sz w:val="20"/>
                <w:szCs w:val="20"/>
              </w:rPr>
            </w:pPr>
          </w:p>
          <w:p w14:paraId="45B27CAE" w14:textId="77777777" w:rsidR="00504187" w:rsidRPr="00504187" w:rsidRDefault="00504187" w:rsidP="00D3022A">
            <w:pPr>
              <w:spacing w:before="60" w:after="60"/>
              <w:rPr>
                <w:rFonts w:ascii="Calibri" w:hAnsi="Calibri" w:cs="Calibri"/>
                <w:b/>
                <w:bCs/>
                <w:iCs/>
                <w:sz w:val="20"/>
                <w:szCs w:val="20"/>
              </w:rPr>
            </w:pPr>
          </w:p>
          <w:p w14:paraId="6B65F7C6" w14:textId="77777777" w:rsidR="00504187" w:rsidRPr="00504187" w:rsidRDefault="00504187" w:rsidP="00D3022A">
            <w:pPr>
              <w:spacing w:before="60" w:after="60"/>
              <w:rPr>
                <w:rFonts w:ascii="Calibri" w:hAnsi="Calibri" w:cs="Calibri"/>
                <w:b/>
                <w:bCs/>
                <w:iCs/>
                <w:sz w:val="20"/>
                <w:szCs w:val="20"/>
              </w:rPr>
            </w:pPr>
          </w:p>
        </w:tc>
      </w:tr>
    </w:tbl>
    <w:p w14:paraId="2CB7328D" w14:textId="77777777" w:rsidR="00504187" w:rsidRPr="00504187" w:rsidRDefault="00504187" w:rsidP="00504187">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504187" w:rsidRPr="00504187" w14:paraId="2A69D3FF" w14:textId="77777777" w:rsidTr="00D302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B1B1E66" w14:textId="2D726EE0" w:rsidR="00504187" w:rsidRPr="00504187" w:rsidRDefault="00504187" w:rsidP="00504187">
            <w:pPr>
              <w:spacing w:line="260" w:lineRule="atLeast"/>
              <w:rPr>
                <w:rFonts w:ascii="Calibri" w:hAnsi="Calibri" w:cs="Calibri"/>
                <w:i/>
                <w:iCs/>
                <w:sz w:val="20"/>
                <w:szCs w:val="20"/>
              </w:rPr>
            </w:pPr>
            <w:r>
              <w:rPr>
                <w:rFonts w:ascii="Calibri" w:hAnsi="Calibri"/>
                <w:i/>
                <w:iCs/>
                <w:sz w:val="20"/>
                <w:szCs w:val="20"/>
              </w:rPr>
              <w:t>Additional projects __________________ meeting the reference requirement in section 2.3.10 of the tender documentation</w:t>
            </w:r>
          </w:p>
        </w:tc>
      </w:tr>
      <w:tr w:rsidR="00504187" w:rsidRPr="00504187" w14:paraId="797C20EB" w14:textId="77777777" w:rsidTr="00D3022A">
        <w:tc>
          <w:tcPr>
            <w:tcW w:w="2694" w:type="dxa"/>
            <w:tcBorders>
              <w:top w:val="single" w:sz="4" w:space="0" w:color="auto"/>
              <w:left w:val="single" w:sz="4" w:space="0" w:color="auto"/>
              <w:bottom w:val="single" w:sz="4" w:space="0" w:color="auto"/>
              <w:right w:val="single" w:sz="4" w:space="0" w:color="auto"/>
            </w:tcBorders>
          </w:tcPr>
          <w:p w14:paraId="38F6A62B" w14:textId="77777777" w:rsidR="00504187" w:rsidRPr="00504187" w:rsidRDefault="00504187" w:rsidP="00504187">
            <w:pPr>
              <w:spacing w:line="260" w:lineRule="atLeast"/>
              <w:rPr>
                <w:rFonts w:ascii="Calibri" w:hAnsi="Calibri" w:cs="Calibri"/>
                <w:b/>
                <w:i/>
                <w:iCs/>
                <w:sz w:val="20"/>
              </w:rPr>
            </w:pPr>
            <w:r>
              <w:rPr>
                <w:rFonts w:ascii="Calibri" w:hAnsi="Calibri"/>
                <w:b/>
                <w:i/>
                <w:iCs/>
                <w:sz w:val="20"/>
              </w:rPr>
              <w:t>Name of the reference project:</w:t>
            </w:r>
          </w:p>
        </w:tc>
        <w:tc>
          <w:tcPr>
            <w:tcW w:w="7087" w:type="dxa"/>
            <w:tcBorders>
              <w:top w:val="single" w:sz="4" w:space="0" w:color="auto"/>
              <w:left w:val="single" w:sz="4" w:space="0" w:color="auto"/>
              <w:bottom w:val="single" w:sz="4" w:space="0" w:color="auto"/>
              <w:right w:val="single" w:sz="4" w:space="0" w:color="auto"/>
            </w:tcBorders>
          </w:tcPr>
          <w:p w14:paraId="695192DD" w14:textId="77777777" w:rsidR="00504187" w:rsidRPr="00504187" w:rsidRDefault="00504187" w:rsidP="00504187">
            <w:pPr>
              <w:spacing w:before="60" w:after="60"/>
              <w:rPr>
                <w:rFonts w:ascii="Calibri" w:hAnsi="Calibri" w:cs="Calibri"/>
                <w:b/>
                <w:bCs/>
                <w:iCs/>
                <w:sz w:val="20"/>
                <w:szCs w:val="20"/>
              </w:rPr>
            </w:pPr>
          </w:p>
        </w:tc>
      </w:tr>
      <w:tr w:rsidR="00504187" w:rsidRPr="00504187" w14:paraId="2329E96F" w14:textId="77777777" w:rsidTr="00D3022A">
        <w:tc>
          <w:tcPr>
            <w:tcW w:w="2694" w:type="dxa"/>
            <w:tcBorders>
              <w:top w:val="single" w:sz="4" w:space="0" w:color="auto"/>
              <w:left w:val="single" w:sz="4" w:space="0" w:color="auto"/>
              <w:bottom w:val="single" w:sz="4" w:space="0" w:color="auto"/>
              <w:right w:val="single" w:sz="4" w:space="0" w:color="auto"/>
            </w:tcBorders>
            <w:shd w:val="clear" w:color="auto" w:fill="auto"/>
          </w:tcPr>
          <w:p w14:paraId="2A07C225" w14:textId="77777777" w:rsidR="00504187" w:rsidRPr="00504187" w:rsidRDefault="00504187" w:rsidP="00504187">
            <w:pPr>
              <w:spacing w:line="260" w:lineRule="atLeast"/>
              <w:rPr>
                <w:rFonts w:ascii="Calibri" w:hAnsi="Calibri" w:cs="Calibri"/>
                <w:i/>
                <w:iCs/>
                <w:sz w:val="20"/>
              </w:rPr>
            </w:pPr>
            <w:r>
              <w:rPr>
                <w:rFonts w:ascii="Calibri" w:hAnsi="Calibri"/>
                <w:i/>
                <w:iCs/>
                <w:sz w:val="20"/>
              </w:rPr>
              <w:t>Contracting authority of the reference project (title, address):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6AFD924" w14:textId="77777777" w:rsidR="00504187" w:rsidRPr="00504187" w:rsidRDefault="00504187" w:rsidP="00504187">
            <w:pPr>
              <w:spacing w:before="60" w:after="60"/>
              <w:rPr>
                <w:rFonts w:ascii="Calibri" w:hAnsi="Calibri" w:cs="Calibri"/>
                <w:b/>
                <w:bCs/>
                <w:iCs/>
                <w:sz w:val="20"/>
                <w:szCs w:val="20"/>
              </w:rPr>
            </w:pPr>
          </w:p>
        </w:tc>
      </w:tr>
      <w:tr w:rsidR="00504187" w:rsidRPr="00504187" w14:paraId="063A943A" w14:textId="77777777" w:rsidTr="00D3022A">
        <w:tc>
          <w:tcPr>
            <w:tcW w:w="2694" w:type="dxa"/>
            <w:tcBorders>
              <w:top w:val="single" w:sz="4" w:space="0" w:color="auto"/>
              <w:left w:val="single" w:sz="4" w:space="0" w:color="auto"/>
              <w:bottom w:val="single" w:sz="4" w:space="0" w:color="auto"/>
              <w:right w:val="single" w:sz="4" w:space="0" w:color="auto"/>
            </w:tcBorders>
          </w:tcPr>
          <w:p w14:paraId="19ED1960" w14:textId="77777777" w:rsidR="00504187" w:rsidRPr="00504187" w:rsidRDefault="00504187" w:rsidP="00504187">
            <w:pPr>
              <w:spacing w:line="260" w:lineRule="atLeast"/>
              <w:rPr>
                <w:rFonts w:ascii="Calibri" w:hAnsi="Calibri" w:cs="Calibri"/>
                <w:i/>
                <w:iCs/>
                <w:sz w:val="20"/>
              </w:rPr>
            </w:pPr>
            <w:r>
              <w:rPr>
                <w:rFonts w:ascii="Calibri" w:hAnsi="Calibri"/>
                <w:i/>
                <w:iCs/>
                <w:sz w:val="20"/>
              </w:rPr>
              <w:t>Client's contact person (name and surname, phone number and e-mail address):</w:t>
            </w:r>
          </w:p>
        </w:tc>
        <w:tc>
          <w:tcPr>
            <w:tcW w:w="7087" w:type="dxa"/>
            <w:tcBorders>
              <w:top w:val="single" w:sz="4" w:space="0" w:color="auto"/>
              <w:left w:val="single" w:sz="4" w:space="0" w:color="auto"/>
              <w:bottom w:val="single" w:sz="4" w:space="0" w:color="auto"/>
              <w:right w:val="single" w:sz="4" w:space="0" w:color="auto"/>
            </w:tcBorders>
          </w:tcPr>
          <w:p w14:paraId="37F32761" w14:textId="77777777" w:rsidR="00504187" w:rsidRPr="00504187" w:rsidRDefault="00504187" w:rsidP="00504187">
            <w:pPr>
              <w:spacing w:before="60" w:after="60"/>
              <w:rPr>
                <w:rFonts w:ascii="Calibri" w:hAnsi="Calibri" w:cs="Calibri"/>
                <w:b/>
                <w:bCs/>
                <w:iCs/>
                <w:sz w:val="20"/>
                <w:szCs w:val="20"/>
              </w:rPr>
            </w:pPr>
          </w:p>
        </w:tc>
      </w:tr>
      <w:tr w:rsidR="00504187" w:rsidRPr="00504187" w14:paraId="4D3F529E" w14:textId="77777777" w:rsidTr="00D3022A">
        <w:tc>
          <w:tcPr>
            <w:tcW w:w="2694" w:type="dxa"/>
            <w:tcBorders>
              <w:top w:val="single" w:sz="4" w:space="0" w:color="auto"/>
              <w:left w:val="single" w:sz="4" w:space="0" w:color="auto"/>
              <w:bottom w:val="single" w:sz="4" w:space="0" w:color="auto"/>
              <w:right w:val="single" w:sz="4" w:space="0" w:color="auto"/>
            </w:tcBorders>
          </w:tcPr>
          <w:p w14:paraId="10551C56" w14:textId="77777777" w:rsidR="00504187" w:rsidRPr="00504187" w:rsidRDefault="00504187" w:rsidP="00504187">
            <w:pPr>
              <w:spacing w:line="260" w:lineRule="atLeast"/>
              <w:rPr>
                <w:rFonts w:ascii="Calibri" w:hAnsi="Calibri" w:cs="Calibri"/>
                <w:i/>
                <w:iCs/>
                <w:sz w:val="20"/>
              </w:rPr>
            </w:pPr>
            <w:r>
              <w:rPr>
                <w:rFonts w:ascii="Calibri" w:hAnsi="Calibri"/>
                <w:i/>
                <w:iCs/>
                <w:sz w:val="20"/>
              </w:rPr>
              <w:t>Economic operator who carried out the project (indicating whether they performed the work as a contractor or as a subcontractor):</w:t>
            </w:r>
          </w:p>
        </w:tc>
        <w:tc>
          <w:tcPr>
            <w:tcW w:w="7087" w:type="dxa"/>
            <w:tcBorders>
              <w:top w:val="single" w:sz="4" w:space="0" w:color="auto"/>
              <w:left w:val="single" w:sz="4" w:space="0" w:color="auto"/>
              <w:bottom w:val="single" w:sz="4" w:space="0" w:color="auto"/>
              <w:right w:val="single" w:sz="4" w:space="0" w:color="auto"/>
            </w:tcBorders>
          </w:tcPr>
          <w:p w14:paraId="2C2CC99D" w14:textId="77777777" w:rsidR="00504187" w:rsidRPr="00504187" w:rsidRDefault="00504187" w:rsidP="00504187">
            <w:pPr>
              <w:spacing w:before="60" w:after="60"/>
              <w:rPr>
                <w:rFonts w:ascii="Calibri" w:hAnsi="Calibri" w:cs="Calibri"/>
                <w:b/>
                <w:bCs/>
                <w:iCs/>
                <w:sz w:val="20"/>
                <w:szCs w:val="20"/>
              </w:rPr>
            </w:pPr>
          </w:p>
        </w:tc>
      </w:tr>
      <w:tr w:rsidR="00504187" w:rsidRPr="00504187" w14:paraId="39235FBF" w14:textId="77777777" w:rsidTr="00D3022A">
        <w:tc>
          <w:tcPr>
            <w:tcW w:w="2694" w:type="dxa"/>
            <w:tcBorders>
              <w:top w:val="single" w:sz="4" w:space="0" w:color="auto"/>
              <w:left w:val="single" w:sz="4" w:space="0" w:color="auto"/>
              <w:bottom w:val="single" w:sz="4" w:space="0" w:color="auto"/>
              <w:right w:val="single" w:sz="4" w:space="0" w:color="auto"/>
            </w:tcBorders>
          </w:tcPr>
          <w:p w14:paraId="379B64D1" w14:textId="77777777" w:rsidR="00504187" w:rsidRPr="003E77F3" w:rsidRDefault="00504187" w:rsidP="00504187">
            <w:pPr>
              <w:spacing w:line="260" w:lineRule="atLeast"/>
              <w:rPr>
                <w:rFonts w:ascii="Calibri" w:hAnsi="Calibri" w:cs="Calibri"/>
                <w:i/>
                <w:iCs/>
                <w:sz w:val="20"/>
              </w:rPr>
            </w:pPr>
            <w:r>
              <w:rPr>
                <w:rFonts w:ascii="Calibri" w:hAnsi="Calibri"/>
                <w:i/>
                <w:iCs/>
                <w:sz w:val="20"/>
              </w:rPr>
              <w:t xml:space="preserve">A brief description of the project from which </w:t>
            </w:r>
          </w:p>
          <w:p w14:paraId="5F777A4B" w14:textId="3767F02E" w:rsidR="00504187" w:rsidRPr="00504187" w:rsidRDefault="00504187" w:rsidP="00504187">
            <w:pPr>
              <w:spacing w:line="260" w:lineRule="atLeast"/>
              <w:rPr>
                <w:rFonts w:ascii="Calibri" w:hAnsi="Calibri" w:cs="Calibri"/>
                <w:i/>
                <w:iCs/>
                <w:sz w:val="20"/>
              </w:rPr>
            </w:pPr>
            <w:r>
              <w:rPr>
                <w:rFonts w:ascii="Calibri" w:hAnsi="Calibri"/>
                <w:i/>
                <w:iCs/>
                <w:sz w:val="20"/>
              </w:rPr>
              <w:t xml:space="preserve">it will be evident whether the project's content meets the requirements </w:t>
            </w:r>
            <w:r>
              <w:rPr>
                <w:rFonts w:ascii="Calibri" w:hAnsi="Calibri"/>
                <w:i/>
                <w:iCs/>
                <w:sz w:val="20"/>
                <w:szCs w:val="20"/>
              </w:rPr>
              <w:t>of section 2.3.10 of the tender documentation</w:t>
            </w:r>
            <w:r>
              <w:rPr>
                <w:rFonts w:ascii="Calibri" w:hAnsi="Calibri"/>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059B7D52" w14:textId="77777777" w:rsidR="00504187" w:rsidRPr="00504187" w:rsidRDefault="00504187" w:rsidP="00504187">
            <w:pPr>
              <w:spacing w:before="60" w:after="60"/>
              <w:rPr>
                <w:rFonts w:ascii="Calibri" w:hAnsi="Calibri" w:cs="Calibri"/>
                <w:b/>
                <w:bCs/>
                <w:iCs/>
                <w:sz w:val="20"/>
                <w:szCs w:val="20"/>
              </w:rPr>
            </w:pPr>
          </w:p>
        </w:tc>
      </w:tr>
      <w:tr w:rsidR="00504187" w:rsidRPr="00504187" w14:paraId="76E01949" w14:textId="77777777" w:rsidTr="00D3022A">
        <w:tc>
          <w:tcPr>
            <w:tcW w:w="2694" w:type="dxa"/>
            <w:tcBorders>
              <w:top w:val="single" w:sz="4" w:space="0" w:color="auto"/>
              <w:left w:val="single" w:sz="4" w:space="0" w:color="auto"/>
              <w:bottom w:val="single" w:sz="4" w:space="0" w:color="auto"/>
              <w:right w:val="single" w:sz="4" w:space="0" w:color="auto"/>
            </w:tcBorders>
          </w:tcPr>
          <w:p w14:paraId="1D1CFBA1" w14:textId="77777777" w:rsidR="00504187" w:rsidRPr="00504187" w:rsidRDefault="00504187" w:rsidP="00504187">
            <w:pPr>
              <w:spacing w:line="260" w:lineRule="atLeast"/>
              <w:rPr>
                <w:rFonts w:ascii="Calibri" w:hAnsi="Calibri" w:cs="Calibri"/>
                <w:i/>
                <w:iCs/>
                <w:sz w:val="20"/>
              </w:rPr>
            </w:pPr>
            <w:r>
              <w:rPr>
                <w:rFonts w:ascii="Calibri" w:hAnsi="Calibri"/>
                <w:i/>
                <w:iCs/>
                <w:sz w:val="20"/>
              </w:rPr>
              <w:t>Role of personnel in the reference project:</w:t>
            </w:r>
          </w:p>
        </w:tc>
        <w:tc>
          <w:tcPr>
            <w:tcW w:w="7087" w:type="dxa"/>
            <w:tcBorders>
              <w:top w:val="single" w:sz="4" w:space="0" w:color="auto"/>
              <w:left w:val="single" w:sz="4" w:space="0" w:color="auto"/>
              <w:bottom w:val="single" w:sz="4" w:space="0" w:color="auto"/>
              <w:right w:val="single" w:sz="4" w:space="0" w:color="auto"/>
            </w:tcBorders>
          </w:tcPr>
          <w:p w14:paraId="7BEE0FC6" w14:textId="77777777" w:rsidR="00504187" w:rsidRPr="00504187" w:rsidRDefault="00504187" w:rsidP="00504187">
            <w:pPr>
              <w:spacing w:before="60" w:after="60"/>
              <w:rPr>
                <w:rFonts w:ascii="Calibri" w:hAnsi="Calibri" w:cs="Calibri"/>
                <w:b/>
                <w:bCs/>
                <w:iCs/>
                <w:sz w:val="20"/>
                <w:szCs w:val="20"/>
              </w:rPr>
            </w:pPr>
          </w:p>
        </w:tc>
      </w:tr>
    </w:tbl>
    <w:p w14:paraId="6C6EEE9E" w14:textId="76C5252C" w:rsidR="00504187" w:rsidRPr="00504187" w:rsidRDefault="00504187" w:rsidP="007140FC">
      <w:pPr>
        <w:rPr>
          <w:rFonts w:ascii="Calibri" w:hAnsi="Calibri" w:cs="Calibri"/>
        </w:rPr>
      </w:pPr>
    </w:p>
    <w:p w14:paraId="042FF9E8" w14:textId="04783EAE" w:rsidR="00504187" w:rsidRPr="00504187" w:rsidRDefault="00504187" w:rsidP="007140FC">
      <w:pPr>
        <w:rPr>
          <w:rFonts w:ascii="Calibri" w:hAnsi="Calibri" w:cs="Calibri"/>
          <w:b/>
          <w:bCs/>
          <w:i/>
          <w:iCs/>
          <w:sz w:val="20"/>
        </w:rPr>
      </w:pPr>
      <w:r>
        <w:rPr>
          <w:rFonts w:ascii="Calibri" w:hAnsi="Calibri"/>
        </w:rPr>
        <w:t xml:space="preserve">  *</w:t>
      </w:r>
      <w:r>
        <w:rPr>
          <w:rFonts w:ascii="Calibri" w:hAnsi="Calibri"/>
          <w:b/>
          <w:bCs/>
          <w:i/>
          <w:iCs/>
          <w:sz w:val="20"/>
        </w:rPr>
        <w:t>the table shall be copied as required</w:t>
      </w:r>
    </w:p>
    <w:p w14:paraId="010AB1BE" w14:textId="12516A11" w:rsidR="00504187" w:rsidRPr="00504187" w:rsidRDefault="00504187" w:rsidP="007140FC">
      <w:pPr>
        <w:rPr>
          <w:rFonts w:ascii="Calibri" w:hAnsi="Calibri" w:cs="Calibri"/>
        </w:rPr>
      </w:pPr>
    </w:p>
    <w:p w14:paraId="0E7F84B1" w14:textId="77777777" w:rsidR="007140FC" w:rsidRPr="00504187" w:rsidRDefault="007140FC" w:rsidP="007140FC">
      <w:pPr>
        <w:spacing w:line="260" w:lineRule="atLeast"/>
        <w:rPr>
          <w:rFonts w:ascii="Calibri" w:hAnsi="Calibri" w:cs="Calibri"/>
          <w:i/>
          <w:iCs/>
          <w:sz w:val="20"/>
          <w:lang w:eastAsia="en-US"/>
        </w:rPr>
      </w:pPr>
    </w:p>
    <w:tbl>
      <w:tblPr>
        <w:tblW w:w="9781" w:type="dxa"/>
        <w:tblInd w:w="108" w:type="dxa"/>
        <w:tblLook w:val="01E0" w:firstRow="1" w:lastRow="1" w:firstColumn="1" w:lastColumn="1" w:noHBand="0" w:noVBand="0"/>
      </w:tblPr>
      <w:tblGrid>
        <w:gridCol w:w="2694"/>
        <w:gridCol w:w="7087"/>
      </w:tblGrid>
      <w:tr w:rsidR="007140FC" w:rsidRPr="00504187" w14:paraId="02A54763" w14:textId="77777777" w:rsidTr="00DE3C9E">
        <w:tc>
          <w:tcPr>
            <w:tcW w:w="2694" w:type="dxa"/>
            <w:tcBorders>
              <w:top w:val="single" w:sz="4" w:space="0" w:color="auto"/>
              <w:left w:val="single" w:sz="4" w:space="0" w:color="auto"/>
              <w:bottom w:val="single" w:sz="4" w:space="0" w:color="auto"/>
              <w:right w:val="single" w:sz="4" w:space="0" w:color="auto"/>
            </w:tcBorders>
          </w:tcPr>
          <w:p w14:paraId="4D122ADB" w14:textId="77777777" w:rsidR="007140FC" w:rsidRPr="00504187" w:rsidRDefault="007140FC" w:rsidP="00DE3C9E">
            <w:pPr>
              <w:spacing w:line="260" w:lineRule="atLeast"/>
              <w:rPr>
                <w:rFonts w:ascii="Calibri" w:hAnsi="Calibri" w:cs="Calibri"/>
                <w:i/>
                <w:iCs/>
                <w:sz w:val="20"/>
              </w:rPr>
            </w:pPr>
          </w:p>
        </w:tc>
        <w:tc>
          <w:tcPr>
            <w:tcW w:w="7087" w:type="dxa"/>
            <w:tcBorders>
              <w:top w:val="single" w:sz="4" w:space="0" w:color="auto"/>
              <w:left w:val="single" w:sz="4" w:space="0" w:color="auto"/>
              <w:bottom w:val="single" w:sz="4" w:space="0" w:color="auto"/>
              <w:right w:val="single" w:sz="4" w:space="0" w:color="auto"/>
            </w:tcBorders>
          </w:tcPr>
          <w:p w14:paraId="4D02E202" w14:textId="77777777" w:rsidR="007140FC" w:rsidRPr="00504187" w:rsidRDefault="007140FC" w:rsidP="00DE3C9E">
            <w:pPr>
              <w:spacing w:before="60" w:after="60"/>
              <w:rPr>
                <w:rFonts w:ascii="Calibri" w:hAnsi="Calibri" w:cs="Calibri"/>
                <w:b/>
                <w:bCs/>
                <w:iCs/>
                <w:sz w:val="20"/>
                <w:szCs w:val="20"/>
              </w:rPr>
            </w:pPr>
            <w:r>
              <w:rPr>
                <w:rFonts w:ascii="Calibri" w:hAnsi="Calibri"/>
                <w:b/>
                <w:bCs/>
                <w:iCs/>
                <w:sz w:val="20"/>
                <w:szCs w:val="20"/>
              </w:rPr>
              <w:t>By signing the statement under criminal and material responsibility, we declare that the given information is true and that in the case of verification by the contracting authority, we will prove it with the appropriate documents.</w:t>
            </w:r>
          </w:p>
        </w:tc>
      </w:tr>
      <w:tr w:rsidR="007140FC" w:rsidRPr="00504187" w14:paraId="2D7C5FE3" w14:textId="77777777" w:rsidTr="00DE3C9E">
        <w:tc>
          <w:tcPr>
            <w:tcW w:w="2694" w:type="dxa"/>
            <w:tcBorders>
              <w:top w:val="single" w:sz="4" w:space="0" w:color="auto"/>
              <w:left w:val="single" w:sz="4" w:space="0" w:color="auto"/>
              <w:bottom w:val="single" w:sz="4" w:space="0" w:color="auto"/>
              <w:right w:val="single" w:sz="4" w:space="0" w:color="auto"/>
            </w:tcBorders>
          </w:tcPr>
          <w:p w14:paraId="19B06095" w14:textId="77777777" w:rsidR="007140FC" w:rsidRPr="00504187" w:rsidRDefault="007140FC" w:rsidP="00DE3C9E">
            <w:pPr>
              <w:spacing w:line="260" w:lineRule="atLeast"/>
              <w:rPr>
                <w:rFonts w:ascii="Calibri" w:hAnsi="Calibri" w:cs="Calibri"/>
                <w:i/>
                <w:iCs/>
                <w:sz w:val="20"/>
              </w:rPr>
            </w:pPr>
            <w:r>
              <w:rPr>
                <w:rFonts w:ascii="Calibri" w:hAnsi="Calibri"/>
                <w:b/>
                <w:i/>
                <w:iCs/>
                <w:sz w:val="20"/>
              </w:rPr>
              <w:t xml:space="preserve">Tenderer’s authorized person's signature or in the case of joint tender of the authorised person of the lead partner: </w:t>
            </w:r>
            <w:r>
              <w:rPr>
                <w:rFonts w:ascii="Calibri" w:hAnsi="Calibri"/>
                <w:i/>
                <w:iCs/>
                <w:sz w:val="20"/>
              </w:rPr>
              <w:t>(</w:t>
            </w:r>
            <w:r>
              <w:rPr>
                <w:rFonts w:ascii="Calibri" w:hAnsi="Calibri"/>
                <w:i/>
                <w:iCs/>
                <w:sz w:val="16"/>
                <w:szCs w:val="16"/>
              </w:rPr>
              <w:t>name, handwritten signature and date of signature</w:t>
            </w:r>
            <w:r>
              <w:rPr>
                <w:rFonts w:ascii="Calibri" w:hAnsi="Calibri"/>
                <w:i/>
                <w:iCs/>
                <w:sz w:val="20"/>
              </w:rPr>
              <w:t>):</w:t>
            </w:r>
          </w:p>
        </w:tc>
        <w:tc>
          <w:tcPr>
            <w:tcW w:w="7087" w:type="dxa"/>
            <w:tcBorders>
              <w:top w:val="single" w:sz="4" w:space="0" w:color="auto"/>
              <w:left w:val="single" w:sz="4" w:space="0" w:color="auto"/>
              <w:bottom w:val="single" w:sz="4" w:space="0" w:color="auto"/>
              <w:right w:val="single" w:sz="4" w:space="0" w:color="auto"/>
            </w:tcBorders>
          </w:tcPr>
          <w:p w14:paraId="1E75EFC7" w14:textId="77777777" w:rsidR="007140FC" w:rsidRPr="00504187" w:rsidRDefault="007140FC" w:rsidP="00DE3C9E">
            <w:pPr>
              <w:spacing w:before="60" w:after="60"/>
              <w:rPr>
                <w:rFonts w:ascii="Calibri" w:hAnsi="Calibri" w:cs="Calibri"/>
                <w:b/>
                <w:bCs/>
                <w:iCs/>
                <w:sz w:val="20"/>
                <w:szCs w:val="20"/>
              </w:rPr>
            </w:pPr>
          </w:p>
        </w:tc>
      </w:tr>
    </w:tbl>
    <w:p w14:paraId="177762F5" w14:textId="77777777" w:rsidR="007140FC" w:rsidRPr="00504187" w:rsidRDefault="007140FC" w:rsidP="007140FC">
      <w:pPr>
        <w:autoSpaceDE w:val="0"/>
        <w:autoSpaceDN w:val="0"/>
        <w:adjustRightInd w:val="0"/>
        <w:ind w:left="567"/>
        <w:jc w:val="both"/>
        <w:rPr>
          <w:rFonts w:ascii="Calibri" w:hAnsi="Calibri" w:cs="Calibri"/>
          <w:color w:val="000000"/>
          <w:sz w:val="20"/>
          <w:szCs w:val="20"/>
          <w:lang w:eastAsia="en-GB"/>
        </w:rPr>
      </w:pPr>
    </w:p>
    <w:p w14:paraId="5A1BFC29" w14:textId="5647F8A0" w:rsidR="007140FC" w:rsidRPr="00504187" w:rsidRDefault="007140FC" w:rsidP="007140FC">
      <w:pPr>
        <w:autoSpaceDE w:val="0"/>
        <w:autoSpaceDN w:val="0"/>
        <w:adjustRightInd w:val="0"/>
        <w:jc w:val="both"/>
        <w:rPr>
          <w:rFonts w:ascii="Calibri" w:hAnsi="Calibri" w:cs="Calibri"/>
          <w:color w:val="000000"/>
          <w:sz w:val="20"/>
          <w:szCs w:val="20"/>
        </w:rPr>
      </w:pPr>
      <w:r>
        <w:rPr>
          <w:rFonts w:ascii="Calibri" w:hAnsi="Calibri"/>
          <w:color w:val="000000"/>
          <w:sz w:val="20"/>
          <w:szCs w:val="20"/>
        </w:rPr>
        <w:t xml:space="preserve">The tenderer shall enclose the completed Form 3A with the Bid </w:t>
      </w:r>
      <w:r>
        <w:rPr>
          <w:rFonts w:ascii="Calibri" w:hAnsi="Calibri"/>
          <w:strike/>
          <w:color w:val="000000"/>
          <w:sz w:val="20"/>
          <w:szCs w:val="20"/>
        </w:rPr>
        <w:t xml:space="preserve"> </w:t>
      </w:r>
      <w:r>
        <w:rPr>
          <w:rFonts w:ascii="Calibri" w:hAnsi="Calibri"/>
          <w:color w:val="000000"/>
          <w:sz w:val="20"/>
          <w:szCs w:val="20"/>
        </w:rPr>
        <w:t xml:space="preserve"> and also the reference certificate of the reference subscriber. The contracting authority will only consider the scores of the references of the experts, who will be listed in Form 3A and for which the reference certificates in the tender will actually be submitted, and they will clearly and unambiguously indicate that they fulfil the requirements specified by the contracting authority. It will not be possible to complete this proof at the tender checking stage!</w:t>
      </w:r>
    </w:p>
    <w:p w14:paraId="7EA5A2B5" w14:textId="77777777" w:rsidR="007140FC" w:rsidRPr="00504187" w:rsidRDefault="007140FC" w:rsidP="007140FC">
      <w:pPr>
        <w:autoSpaceDE w:val="0"/>
        <w:autoSpaceDN w:val="0"/>
        <w:adjustRightInd w:val="0"/>
        <w:ind w:left="567"/>
        <w:jc w:val="both"/>
        <w:rPr>
          <w:rFonts w:ascii="Calibri" w:hAnsi="Calibri" w:cs="Calibri"/>
          <w:color w:val="000000"/>
          <w:sz w:val="20"/>
          <w:szCs w:val="20"/>
          <w:lang w:eastAsia="en-GB"/>
        </w:rPr>
      </w:pPr>
    </w:p>
    <w:p w14:paraId="335FF696" w14:textId="77777777" w:rsidR="007140FC" w:rsidRPr="00CE51C9" w:rsidRDefault="007140FC" w:rsidP="007140FC">
      <w:pPr>
        <w:autoSpaceDE w:val="0"/>
        <w:autoSpaceDN w:val="0"/>
        <w:adjustRightInd w:val="0"/>
        <w:jc w:val="both"/>
        <w:rPr>
          <w:rFonts w:ascii="Calibri" w:hAnsi="Calibri" w:cs="Calibri"/>
          <w:color w:val="000000"/>
          <w:sz w:val="20"/>
          <w:szCs w:val="20"/>
        </w:rPr>
      </w:pPr>
      <w:r>
        <w:rPr>
          <w:rFonts w:ascii="Calibri" w:hAnsi="Calibri"/>
          <w:color w:val="000000"/>
          <w:sz w:val="20"/>
          <w:szCs w:val="20"/>
        </w:rPr>
        <w:lastRenderedPageBreak/>
        <w:t xml:space="preserve">References must be confirmed by the contracting authority ordering the reference work, who is not a tenderer in this contract or their partner if they participate with several partners, and not a subcontractor. </w:t>
      </w:r>
    </w:p>
    <w:p w14:paraId="0383A3A6" w14:textId="77777777" w:rsidR="007140FC" w:rsidRPr="00CE51C9" w:rsidRDefault="007140FC" w:rsidP="007140FC">
      <w:pPr>
        <w:autoSpaceDE w:val="0"/>
        <w:autoSpaceDN w:val="0"/>
        <w:adjustRightInd w:val="0"/>
        <w:ind w:left="567"/>
        <w:jc w:val="both"/>
        <w:rPr>
          <w:rFonts w:ascii="Calibri" w:hAnsi="Calibri" w:cs="Calibri"/>
          <w:color w:val="000000"/>
          <w:sz w:val="20"/>
          <w:szCs w:val="20"/>
          <w:lang w:eastAsia="en-GB"/>
        </w:rPr>
      </w:pPr>
    </w:p>
    <w:p w14:paraId="6C29D1E5" w14:textId="77777777" w:rsidR="007140FC" w:rsidRPr="00CE51C9" w:rsidRDefault="007140FC" w:rsidP="007140FC">
      <w:pPr>
        <w:autoSpaceDE w:val="0"/>
        <w:autoSpaceDN w:val="0"/>
        <w:adjustRightInd w:val="0"/>
        <w:ind w:left="567"/>
        <w:jc w:val="both"/>
        <w:rPr>
          <w:rFonts w:ascii="Calibri" w:hAnsi="Calibri" w:cs="Calibri"/>
          <w:color w:val="000000"/>
          <w:sz w:val="20"/>
          <w:szCs w:val="20"/>
          <w:lang w:eastAsia="en-GB"/>
        </w:rPr>
      </w:pPr>
    </w:p>
    <w:p w14:paraId="1B66400B" w14:textId="77777777" w:rsidR="007140FC" w:rsidRDefault="007140FC" w:rsidP="007140FC">
      <w:pPr>
        <w:autoSpaceDE w:val="0"/>
        <w:autoSpaceDN w:val="0"/>
        <w:adjustRightInd w:val="0"/>
        <w:ind w:left="567"/>
        <w:jc w:val="both"/>
        <w:rPr>
          <w:rFonts w:ascii="Calibri" w:hAnsi="Calibri" w:cs="Calibri"/>
          <w:color w:val="000000"/>
          <w:sz w:val="20"/>
          <w:szCs w:val="20"/>
          <w:lang w:eastAsia="en-GB"/>
        </w:rPr>
      </w:pPr>
    </w:p>
    <w:p w14:paraId="559714A4" w14:textId="087AD715" w:rsidR="00934BD7" w:rsidRDefault="00934BD7">
      <w:pPr>
        <w:rPr>
          <w:rFonts w:ascii="Calibri" w:hAnsi="Calibri" w:cs="Calibri"/>
          <w:color w:val="000000"/>
          <w:sz w:val="20"/>
          <w:szCs w:val="20"/>
          <w:lang w:eastAsia="en-GB"/>
        </w:rPr>
      </w:pPr>
      <w:r>
        <w:rPr>
          <w:rFonts w:ascii="Calibri" w:hAnsi="Calibri" w:cs="Calibri"/>
          <w:color w:val="000000"/>
          <w:sz w:val="20"/>
          <w:szCs w:val="20"/>
          <w:lang w:eastAsia="en-GB"/>
        </w:rPr>
        <w:br w:type="page"/>
      </w:r>
    </w:p>
    <w:p w14:paraId="6B99EC03" w14:textId="77777777" w:rsidR="007140FC" w:rsidRDefault="007140FC" w:rsidP="007140FC">
      <w:pPr>
        <w:autoSpaceDE w:val="0"/>
        <w:autoSpaceDN w:val="0"/>
        <w:adjustRightInd w:val="0"/>
        <w:ind w:left="567"/>
        <w:jc w:val="both"/>
        <w:rPr>
          <w:rFonts w:ascii="Calibri" w:hAnsi="Calibri" w:cs="Calibri"/>
          <w:color w:val="000000"/>
          <w:sz w:val="20"/>
          <w:szCs w:val="20"/>
          <w:lang w:eastAsia="en-GB"/>
        </w:rPr>
      </w:pPr>
    </w:p>
    <w:p w14:paraId="1FFFA9ED" w14:textId="77777777" w:rsidR="007140FC" w:rsidRDefault="007140FC" w:rsidP="007140FC">
      <w:pPr>
        <w:autoSpaceDE w:val="0"/>
        <w:autoSpaceDN w:val="0"/>
        <w:adjustRightInd w:val="0"/>
        <w:ind w:left="567"/>
        <w:jc w:val="both"/>
        <w:rPr>
          <w:rFonts w:ascii="Calibri" w:hAnsi="Calibri" w:cs="Calibri"/>
          <w:color w:val="000000"/>
          <w:sz w:val="20"/>
          <w:szCs w:val="20"/>
          <w:lang w:eastAsia="en-GB"/>
        </w:rPr>
      </w:pPr>
    </w:p>
    <w:p w14:paraId="72331D0E" w14:textId="47A3FA66" w:rsidR="00C1121A" w:rsidRPr="00943433" w:rsidRDefault="00C1121A" w:rsidP="00C1121A">
      <w:pPr>
        <w:spacing w:before="60" w:after="60"/>
        <w:jc w:val="both"/>
        <w:rPr>
          <w:rFonts w:ascii="Calibri" w:hAnsi="Calibri" w:cs="Calibri"/>
          <w:b/>
          <w:sz w:val="20"/>
          <w:szCs w:val="20"/>
        </w:rPr>
      </w:pPr>
      <w:r>
        <w:rPr>
          <w:rFonts w:ascii="Calibri" w:hAnsi="Calibri"/>
          <w:b/>
          <w:sz w:val="20"/>
          <w:szCs w:val="20"/>
        </w:rPr>
        <w:t xml:space="preserve">Form 3B: CERTIFICATE OF REFERENCE WORK FOR PROFESSIONAL CAPACITY </w:t>
      </w:r>
    </w:p>
    <w:p w14:paraId="49DC7CF9" w14:textId="77777777" w:rsidR="00790756" w:rsidRDefault="00790756" w:rsidP="00790756">
      <w:pPr>
        <w:autoSpaceDE w:val="0"/>
        <w:autoSpaceDN w:val="0"/>
        <w:adjustRightInd w:val="0"/>
        <w:ind w:left="567"/>
        <w:jc w:val="both"/>
        <w:rPr>
          <w:rFonts w:ascii="Calibri" w:hAnsi="Calibri" w:cs="Calibri"/>
          <w:color w:val="000000"/>
          <w:sz w:val="20"/>
          <w:szCs w:val="20"/>
          <w:lang w:eastAsia="en-GB"/>
        </w:rPr>
      </w:pPr>
    </w:p>
    <w:p w14:paraId="2AB32B6F" w14:textId="77777777" w:rsidR="00790756" w:rsidRPr="00D31A80" w:rsidRDefault="00790756" w:rsidP="00790756">
      <w:pPr>
        <w:rPr>
          <w:rFonts w:ascii="Calibri" w:hAnsi="Calibri" w:cs="Arial"/>
          <w:sz w:val="22"/>
          <w:szCs w:val="22"/>
        </w:rPr>
      </w:pPr>
      <w:r>
        <w:rPr>
          <w:rFonts w:ascii="Calibri" w:hAnsi="Calibri"/>
          <w:sz w:val="22"/>
          <w:szCs w:val="22"/>
        </w:rPr>
        <w:t>Name and address of the contracting authority: ………………………………………………………………………………………………</w:t>
      </w:r>
      <w:proofErr w:type="gramStart"/>
      <w:r>
        <w:rPr>
          <w:rFonts w:ascii="Calibri" w:hAnsi="Calibri"/>
          <w:sz w:val="22"/>
          <w:szCs w:val="22"/>
        </w:rPr>
        <w:t>…..</w:t>
      </w:r>
      <w:proofErr w:type="gramEnd"/>
    </w:p>
    <w:p w14:paraId="36961180" w14:textId="77777777" w:rsidR="00790756" w:rsidRPr="00D31A80" w:rsidRDefault="00790756" w:rsidP="00790756">
      <w:pPr>
        <w:rPr>
          <w:rFonts w:ascii="Calibri" w:hAnsi="Calibri" w:cs="Arial"/>
          <w:sz w:val="22"/>
          <w:szCs w:val="22"/>
        </w:rPr>
      </w:pPr>
    </w:p>
    <w:p w14:paraId="362A1C9D" w14:textId="77777777" w:rsidR="00790756" w:rsidRPr="00D31A80" w:rsidRDefault="00790756" w:rsidP="00790756">
      <w:pPr>
        <w:spacing w:line="360" w:lineRule="auto"/>
        <w:rPr>
          <w:rFonts w:ascii="Calibri" w:hAnsi="Calibri" w:cs="Arial"/>
          <w:sz w:val="22"/>
          <w:szCs w:val="22"/>
        </w:rPr>
      </w:pPr>
      <w:r>
        <w:rPr>
          <w:rFonts w:ascii="Calibri" w:hAnsi="Calibri"/>
          <w:sz w:val="22"/>
          <w:szCs w:val="22"/>
        </w:rPr>
        <w:t>Contracting authority’s contact person: ……………………… Tel.: ……………………, E-Mail-</w:t>
      </w:r>
      <w:proofErr w:type="gramStart"/>
      <w:r>
        <w:rPr>
          <w:rFonts w:ascii="Calibri" w:hAnsi="Calibri"/>
          <w:sz w:val="22"/>
          <w:szCs w:val="22"/>
        </w:rPr>
        <w:t>Address:…</w:t>
      </w:r>
      <w:proofErr w:type="gramEnd"/>
      <w:r>
        <w:rPr>
          <w:rFonts w:ascii="Calibri" w:hAnsi="Calibri"/>
          <w:sz w:val="22"/>
          <w:szCs w:val="22"/>
        </w:rPr>
        <w:t>………………….</w:t>
      </w:r>
    </w:p>
    <w:p w14:paraId="089886F5" w14:textId="77777777" w:rsidR="00790756" w:rsidRPr="00D31A80" w:rsidRDefault="00790756" w:rsidP="00790756">
      <w:pPr>
        <w:spacing w:line="360" w:lineRule="auto"/>
        <w:rPr>
          <w:rFonts w:ascii="Calibri" w:hAnsi="Calibri" w:cs="Arial"/>
          <w:sz w:val="22"/>
          <w:szCs w:val="22"/>
        </w:rPr>
      </w:pPr>
      <w:r>
        <w:rPr>
          <w:rFonts w:ascii="Calibri" w:hAnsi="Calibri"/>
          <w:sz w:val="22"/>
          <w:szCs w:val="22"/>
        </w:rPr>
        <w:t>Name of the reference work: ……………………………………………………………………………………………………………………………………………….</w:t>
      </w:r>
    </w:p>
    <w:p w14:paraId="5E7E2943" w14:textId="77777777" w:rsidR="00790756" w:rsidRPr="00D31A80" w:rsidRDefault="00790756" w:rsidP="00790756">
      <w:pPr>
        <w:spacing w:line="360" w:lineRule="auto"/>
        <w:rPr>
          <w:rFonts w:ascii="Calibri" w:hAnsi="Calibri" w:cs="Arial"/>
          <w:sz w:val="22"/>
          <w:szCs w:val="22"/>
        </w:rPr>
      </w:pPr>
      <w:r>
        <w:rPr>
          <w:rFonts w:ascii="Calibri" w:hAnsi="Calibri"/>
          <w:sz w:val="22"/>
          <w:szCs w:val="22"/>
        </w:rPr>
        <w:t>………………………………………………………………………………………………………………………………………………</w:t>
      </w:r>
    </w:p>
    <w:p w14:paraId="2901DB63" w14:textId="77777777" w:rsidR="00790756" w:rsidRPr="00D31A80" w:rsidRDefault="00790756" w:rsidP="00790756">
      <w:pPr>
        <w:tabs>
          <w:tab w:val="right" w:leader="dot" w:pos="8460"/>
        </w:tabs>
        <w:spacing w:line="360" w:lineRule="auto"/>
        <w:jc w:val="both"/>
        <w:rPr>
          <w:rFonts w:ascii="Calibri" w:hAnsi="Calibri" w:cs="Arial"/>
          <w:sz w:val="22"/>
          <w:szCs w:val="22"/>
        </w:rPr>
      </w:pPr>
      <w:r>
        <w:rPr>
          <w:rFonts w:ascii="Calibri" w:hAnsi="Calibri"/>
          <w:sz w:val="22"/>
          <w:szCs w:val="22"/>
        </w:rPr>
        <w:t xml:space="preserve">Name of the contractor for reference work: </w:t>
      </w:r>
    </w:p>
    <w:p w14:paraId="474A3BF5" w14:textId="77777777" w:rsidR="00790756" w:rsidRPr="00D31A80" w:rsidRDefault="00790756" w:rsidP="00790756">
      <w:pPr>
        <w:spacing w:line="360" w:lineRule="auto"/>
        <w:rPr>
          <w:rFonts w:ascii="Calibri" w:hAnsi="Calibri" w:cs="Arial"/>
          <w:sz w:val="22"/>
          <w:szCs w:val="22"/>
        </w:rPr>
      </w:pPr>
      <w:r>
        <w:rPr>
          <w:rFonts w:ascii="Calibri" w:hAnsi="Calibri"/>
          <w:sz w:val="22"/>
          <w:szCs w:val="22"/>
        </w:rPr>
        <w:t>…………………………………………………………………………………………………………………………………………………</w:t>
      </w:r>
    </w:p>
    <w:p w14:paraId="05EAFB6D" w14:textId="77777777" w:rsidR="00790756" w:rsidRPr="003E77F3" w:rsidRDefault="00790756" w:rsidP="00790756">
      <w:pPr>
        <w:tabs>
          <w:tab w:val="right" w:leader="dot" w:pos="8460"/>
        </w:tabs>
        <w:spacing w:line="360" w:lineRule="auto"/>
        <w:jc w:val="both"/>
        <w:rPr>
          <w:rFonts w:ascii="Calibri" w:hAnsi="Calibri" w:cs="Arial"/>
          <w:sz w:val="22"/>
          <w:szCs w:val="22"/>
        </w:rPr>
      </w:pPr>
      <w:r>
        <w:rPr>
          <w:rFonts w:ascii="Calibri" w:hAnsi="Calibri"/>
          <w:sz w:val="22"/>
          <w:szCs w:val="22"/>
        </w:rPr>
        <w:t xml:space="preserve">With this certificate, the contracting authority certifies that they (state the name of the professional staff and education) ........... </w:t>
      </w:r>
    </w:p>
    <w:p w14:paraId="0A4E6CBA" w14:textId="26656484" w:rsidR="00790756" w:rsidRPr="003E77F3" w:rsidRDefault="00790756" w:rsidP="00790756">
      <w:pPr>
        <w:rPr>
          <w:rFonts w:ascii="Calibri" w:hAnsi="Calibri" w:cs="Arial"/>
          <w:sz w:val="22"/>
          <w:szCs w:val="22"/>
        </w:rPr>
      </w:pPr>
      <w:r>
        <w:rPr>
          <w:rFonts w:ascii="Calibri" w:hAnsi="Calibri"/>
          <w:sz w:val="22"/>
          <w:szCs w:val="22"/>
        </w:rPr>
        <w:t>have implemented the following works within the above mentioned reference work (please circle as appropriate)</w:t>
      </w:r>
    </w:p>
    <w:p w14:paraId="4ED0B076" w14:textId="77777777" w:rsidR="00C46AE0" w:rsidRPr="003E77F3" w:rsidRDefault="00C46AE0" w:rsidP="00790756">
      <w:pPr>
        <w:rPr>
          <w:rFonts w:ascii="Calibri" w:hAnsi="Calibri" w:cs="Arial"/>
          <w:sz w:val="22"/>
          <w:szCs w:val="22"/>
        </w:rPr>
      </w:pPr>
    </w:p>
    <w:p w14:paraId="0E8166CD" w14:textId="0F403170" w:rsidR="00790756" w:rsidRPr="003E77F3" w:rsidRDefault="00790756" w:rsidP="00C46AE0">
      <w:pPr>
        <w:pStyle w:val="Odstavekseznama"/>
        <w:numPr>
          <w:ilvl w:val="0"/>
          <w:numId w:val="39"/>
        </w:numPr>
        <w:rPr>
          <w:rFonts w:asciiTheme="minorHAnsi" w:hAnsiTheme="minorHAnsi" w:cs="Calibri"/>
          <w:i w:val="0"/>
          <w:iCs/>
          <w:color w:val="000000"/>
          <w:sz w:val="22"/>
        </w:rPr>
      </w:pPr>
      <w:bookmarkStart w:id="230" w:name="_Hlk17294442"/>
      <w:r>
        <w:rPr>
          <w:rFonts w:asciiTheme="minorHAnsi" w:hAnsiTheme="minorHAnsi"/>
          <w:i w:val="0"/>
          <w:iCs/>
          <w:color w:val="000000"/>
          <w:sz w:val="22"/>
        </w:rPr>
        <w:t>conducting a traffic study incorporating a macroscopic land transport model</w:t>
      </w:r>
      <w:bookmarkEnd w:id="230"/>
    </w:p>
    <w:p w14:paraId="77C04CA7" w14:textId="77777777" w:rsidR="00790756" w:rsidRPr="003E77F3" w:rsidRDefault="00790756" w:rsidP="00790756">
      <w:pPr>
        <w:rPr>
          <w:rFonts w:asciiTheme="minorHAnsi" w:hAnsiTheme="minorHAnsi" w:cs="Calibri"/>
          <w:iCs/>
          <w:color w:val="000000"/>
          <w:sz w:val="22"/>
          <w:szCs w:val="22"/>
          <w:lang w:eastAsia="en-GB"/>
        </w:rPr>
      </w:pPr>
    </w:p>
    <w:p w14:paraId="2C71AE71" w14:textId="0C928449" w:rsidR="00790756" w:rsidRPr="003E77F3" w:rsidRDefault="00790756" w:rsidP="00C46AE0">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 xml:space="preserve">conducting a traffic study incorporating a </w:t>
      </w:r>
      <w:bookmarkStart w:id="231" w:name="_Hlk17294534"/>
      <w:r>
        <w:rPr>
          <w:rFonts w:asciiTheme="minorHAnsi" w:hAnsiTheme="minorHAnsi"/>
          <w:i w:val="0"/>
          <w:iCs/>
          <w:color w:val="000000"/>
          <w:sz w:val="22"/>
        </w:rPr>
        <w:t>macroscopic maritime transport model</w:t>
      </w:r>
      <w:bookmarkEnd w:id="231"/>
    </w:p>
    <w:p w14:paraId="6A3FBCE5" w14:textId="77777777" w:rsidR="00790756" w:rsidRPr="003E77F3" w:rsidRDefault="00790756" w:rsidP="00790756">
      <w:pPr>
        <w:rPr>
          <w:rFonts w:asciiTheme="minorHAnsi" w:hAnsiTheme="minorHAnsi" w:cs="Calibri"/>
          <w:iCs/>
          <w:color w:val="000000"/>
          <w:sz w:val="22"/>
          <w:szCs w:val="22"/>
          <w:lang w:eastAsia="en-GB"/>
        </w:rPr>
      </w:pPr>
    </w:p>
    <w:p w14:paraId="3FF9033B" w14:textId="3F511A61" w:rsidR="00790756" w:rsidRPr="003E77F3" w:rsidRDefault="00790756" w:rsidP="00C46AE0">
      <w:pPr>
        <w:pStyle w:val="Odstavekseznama"/>
        <w:numPr>
          <w:ilvl w:val="0"/>
          <w:numId w:val="39"/>
        </w:numPr>
        <w:rPr>
          <w:rFonts w:asciiTheme="minorHAnsi" w:hAnsiTheme="minorHAnsi" w:cs="Calibri"/>
          <w:i w:val="0"/>
          <w:iCs/>
          <w:color w:val="000000"/>
          <w:sz w:val="22"/>
        </w:rPr>
      </w:pPr>
      <w:bookmarkStart w:id="232" w:name="_Hlk17294545"/>
      <w:bookmarkStart w:id="233" w:name="_Hlk17294613"/>
      <w:bookmarkStart w:id="234" w:name="_Hlk17294655"/>
      <w:r>
        <w:rPr>
          <w:rFonts w:asciiTheme="minorHAnsi" w:hAnsiTheme="minorHAnsi"/>
          <w:i w:val="0"/>
          <w:iCs/>
          <w:color w:val="000000"/>
          <w:sz w:val="22"/>
        </w:rPr>
        <w:t>designing a traffic study incorporating a macroscopic land transport model</w:t>
      </w:r>
      <w:bookmarkEnd w:id="232"/>
    </w:p>
    <w:p w14:paraId="7F87CC0D" w14:textId="35F416ED" w:rsidR="00790756" w:rsidRPr="003E77F3" w:rsidRDefault="00790756" w:rsidP="00C46AE0">
      <w:pPr>
        <w:ind w:firstLine="720"/>
        <w:rPr>
          <w:rFonts w:ascii="Calibri" w:hAnsi="Calibri" w:cs="Arial"/>
          <w:iCs/>
          <w:sz w:val="22"/>
        </w:rPr>
      </w:pPr>
    </w:p>
    <w:p w14:paraId="76EAEEC4" w14:textId="70205DCF" w:rsidR="00790756" w:rsidRPr="003E77F3" w:rsidRDefault="00790756" w:rsidP="00C46AE0">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designing a traffic study incorporating a macroscopic maritime transport model</w:t>
      </w:r>
    </w:p>
    <w:p w14:paraId="6A59CD42" w14:textId="79069DE9" w:rsidR="00790756" w:rsidRPr="003E77F3" w:rsidRDefault="00790756" w:rsidP="00C46AE0">
      <w:pPr>
        <w:ind w:firstLine="1440"/>
        <w:rPr>
          <w:rFonts w:ascii="Calibri" w:hAnsi="Calibri" w:cs="Arial"/>
          <w:iCs/>
          <w:sz w:val="22"/>
        </w:rPr>
      </w:pPr>
    </w:p>
    <w:bookmarkEnd w:id="233"/>
    <w:p w14:paraId="23BD8003" w14:textId="0DE4EE28" w:rsidR="00790756" w:rsidRPr="003E77F3" w:rsidRDefault="00790756" w:rsidP="00C46AE0">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review of a traffic study incorporating a macroscopic land transport model</w:t>
      </w:r>
    </w:p>
    <w:p w14:paraId="014226FE" w14:textId="67495F9A" w:rsidR="00790756" w:rsidRPr="003E77F3" w:rsidRDefault="00790756" w:rsidP="00C46AE0">
      <w:pPr>
        <w:ind w:firstLine="720"/>
        <w:rPr>
          <w:rFonts w:ascii="Calibri" w:hAnsi="Calibri" w:cs="Arial"/>
          <w:iCs/>
          <w:sz w:val="22"/>
        </w:rPr>
      </w:pPr>
    </w:p>
    <w:p w14:paraId="5E68C5B6" w14:textId="04E58F36" w:rsidR="00790756" w:rsidRPr="003E77F3" w:rsidRDefault="00790756" w:rsidP="00C46AE0">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review of a traffic study incorporating a macroscopic maritime transport model</w:t>
      </w:r>
    </w:p>
    <w:p w14:paraId="61DE8011" w14:textId="0C806ACA" w:rsidR="00790756" w:rsidRPr="003E77F3" w:rsidRDefault="00790756" w:rsidP="00C46AE0">
      <w:pPr>
        <w:ind w:firstLine="1440"/>
        <w:rPr>
          <w:rFonts w:ascii="Calibri" w:hAnsi="Calibri" w:cs="Arial"/>
          <w:iCs/>
          <w:sz w:val="22"/>
        </w:rPr>
      </w:pPr>
    </w:p>
    <w:bookmarkEnd w:id="234"/>
    <w:p w14:paraId="639C46F5" w14:textId="13C77C91" w:rsidR="00790756" w:rsidRPr="003E77F3" w:rsidRDefault="00790756" w:rsidP="00886136">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 xml:space="preserve">designing a feasibility study, </w:t>
      </w:r>
      <w:bookmarkStart w:id="235" w:name="_Hlk17295716"/>
      <w:r>
        <w:rPr>
          <w:rFonts w:asciiTheme="minorHAnsi" w:hAnsiTheme="minorHAnsi"/>
          <w:i w:val="0"/>
          <w:iCs/>
          <w:color w:val="000000"/>
          <w:sz w:val="22"/>
        </w:rPr>
        <w:t>incorporating a macroscopic transport model for land transport / is designed on the basis of results of a macroscopic transport model for land transport</w:t>
      </w:r>
    </w:p>
    <w:bookmarkEnd w:id="235"/>
    <w:p w14:paraId="4927C63B" w14:textId="0FD12CC9" w:rsidR="00790756" w:rsidRPr="003E77F3" w:rsidRDefault="00790756" w:rsidP="00C46AE0">
      <w:pPr>
        <w:ind w:firstLine="720"/>
        <w:rPr>
          <w:rFonts w:ascii="Calibri" w:hAnsi="Calibri" w:cs="Arial"/>
          <w:iCs/>
          <w:sz w:val="22"/>
        </w:rPr>
      </w:pPr>
    </w:p>
    <w:p w14:paraId="2881E409" w14:textId="2BC81798" w:rsidR="00790756" w:rsidRPr="003E77F3" w:rsidRDefault="00790756" w:rsidP="00886136">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 xml:space="preserve">designing </w:t>
      </w:r>
      <w:bookmarkStart w:id="236" w:name="_Hlk17294718"/>
      <w:r>
        <w:rPr>
          <w:rFonts w:asciiTheme="minorHAnsi" w:hAnsiTheme="minorHAnsi"/>
          <w:i w:val="0"/>
          <w:iCs/>
          <w:color w:val="000000"/>
          <w:sz w:val="22"/>
        </w:rPr>
        <w:t>a feasibility study</w:t>
      </w:r>
      <w:bookmarkEnd w:id="236"/>
      <w:r>
        <w:rPr>
          <w:rFonts w:asciiTheme="minorHAnsi" w:hAnsiTheme="minorHAnsi"/>
          <w:i w:val="0"/>
          <w:iCs/>
          <w:color w:val="000000"/>
          <w:sz w:val="22"/>
        </w:rPr>
        <w:t>, incorporating a macroscopic maritime transport model / based on the results of a macroscopic maritime transport model</w:t>
      </w:r>
      <w:r>
        <w:rPr>
          <w:rFonts w:ascii="Calibri" w:hAnsi="Calibri"/>
          <w:i w:val="0"/>
          <w:iCs/>
          <w:sz w:val="22"/>
        </w:rPr>
        <w:tab/>
      </w:r>
    </w:p>
    <w:p w14:paraId="15ECA7BE" w14:textId="0D9DC86D" w:rsidR="00790756" w:rsidRPr="003E77F3" w:rsidRDefault="00790756" w:rsidP="00C46AE0">
      <w:pPr>
        <w:ind w:firstLine="720"/>
        <w:rPr>
          <w:rFonts w:ascii="Calibri" w:hAnsi="Calibri" w:cs="Arial"/>
          <w:iCs/>
          <w:sz w:val="22"/>
        </w:rPr>
      </w:pPr>
    </w:p>
    <w:p w14:paraId="4FA35D93" w14:textId="184A44BF" w:rsidR="00C46AE0" w:rsidRPr="003E77F3" w:rsidRDefault="00790756" w:rsidP="00886136">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feasibility study review, incorporating a macroscopic land transport model / based on the results of a macroscopic land transport model</w:t>
      </w:r>
    </w:p>
    <w:p w14:paraId="284EB2A1" w14:textId="77777777" w:rsidR="00C46AE0" w:rsidRPr="003E77F3" w:rsidRDefault="00C46AE0" w:rsidP="00C46AE0">
      <w:pPr>
        <w:rPr>
          <w:rFonts w:asciiTheme="minorHAnsi" w:hAnsiTheme="minorHAnsi" w:cs="Calibri"/>
          <w:iCs/>
          <w:color w:val="000000"/>
          <w:sz w:val="22"/>
          <w:lang w:eastAsia="en-GB"/>
        </w:rPr>
      </w:pPr>
    </w:p>
    <w:p w14:paraId="602C58DE" w14:textId="1BC5DF69" w:rsidR="00C46AE0" w:rsidRPr="003E77F3" w:rsidRDefault="00790756" w:rsidP="00C46AE0">
      <w:pPr>
        <w:pStyle w:val="Odstavekseznama"/>
        <w:numPr>
          <w:ilvl w:val="0"/>
          <w:numId w:val="39"/>
        </w:numPr>
        <w:rPr>
          <w:rFonts w:asciiTheme="minorHAnsi" w:hAnsiTheme="minorHAnsi" w:cs="Calibri"/>
          <w:i w:val="0"/>
          <w:iCs/>
          <w:color w:val="000000"/>
          <w:sz w:val="22"/>
        </w:rPr>
      </w:pPr>
      <w:r>
        <w:rPr>
          <w:rFonts w:asciiTheme="minorHAnsi" w:hAnsiTheme="minorHAnsi"/>
          <w:i w:val="0"/>
          <w:iCs/>
          <w:color w:val="000000"/>
          <w:sz w:val="22"/>
        </w:rPr>
        <w:t>feasibility study review incorporating a macroscopic maritime transport model / based on the results of a macroscopic maritime transport model</w:t>
      </w:r>
    </w:p>
    <w:p w14:paraId="1E83067B" w14:textId="554C036D" w:rsidR="00790756" w:rsidRPr="00C46AE0" w:rsidRDefault="00790756" w:rsidP="00C46AE0">
      <w:pPr>
        <w:rPr>
          <w:rFonts w:ascii="Calibri" w:hAnsi="Calibri" w:cs="Arial"/>
          <w:sz w:val="22"/>
        </w:rPr>
      </w:pPr>
      <w:r>
        <w:rPr>
          <w:rFonts w:ascii="Calibri" w:hAnsi="Calibri"/>
          <w:sz w:val="22"/>
        </w:rPr>
        <w:tab/>
      </w:r>
    </w:p>
    <w:p w14:paraId="790C047D" w14:textId="4F44D8FD" w:rsidR="00790756" w:rsidRPr="00532049" w:rsidRDefault="00790756" w:rsidP="00790756">
      <w:pPr>
        <w:tabs>
          <w:tab w:val="right" w:leader="dot" w:pos="8460"/>
        </w:tabs>
        <w:spacing w:line="360" w:lineRule="auto"/>
        <w:jc w:val="both"/>
        <w:rPr>
          <w:rFonts w:ascii="Calibri" w:hAnsi="Calibri" w:cs="Arial"/>
          <w:sz w:val="22"/>
          <w:szCs w:val="22"/>
        </w:rPr>
      </w:pPr>
    </w:p>
    <w:p w14:paraId="5D153B3A" w14:textId="77777777" w:rsidR="00790756" w:rsidRPr="00532049" w:rsidRDefault="00790756" w:rsidP="00790756">
      <w:pPr>
        <w:tabs>
          <w:tab w:val="right" w:leader="dot" w:pos="8460"/>
        </w:tabs>
        <w:spacing w:line="360" w:lineRule="auto"/>
        <w:jc w:val="both"/>
        <w:rPr>
          <w:rFonts w:ascii="Calibri" w:hAnsi="Calibri" w:cs="Arial"/>
          <w:sz w:val="22"/>
          <w:szCs w:val="22"/>
        </w:rPr>
      </w:pPr>
      <w:r>
        <w:rPr>
          <w:rFonts w:ascii="Calibri" w:hAnsi="Calibri"/>
          <w:sz w:val="22"/>
          <w:szCs w:val="22"/>
        </w:rPr>
        <w:t>The aforementioned expert personnel performed the work in accordance with the rules of the profession.</w:t>
      </w:r>
    </w:p>
    <w:p w14:paraId="128DF7D0" w14:textId="77777777" w:rsidR="00790756" w:rsidRPr="00532049" w:rsidRDefault="00790756" w:rsidP="00790756">
      <w:pPr>
        <w:tabs>
          <w:tab w:val="right" w:leader="dot" w:pos="8460"/>
        </w:tabs>
        <w:jc w:val="both"/>
        <w:rPr>
          <w:rFonts w:ascii="Calibri" w:hAnsi="Calibri" w:cs="Arial"/>
          <w:sz w:val="22"/>
          <w:szCs w:val="22"/>
        </w:rPr>
      </w:pPr>
    </w:p>
    <w:p w14:paraId="2AF234E1" w14:textId="351EC6A4" w:rsidR="00790756" w:rsidRPr="00886136" w:rsidRDefault="00790756" w:rsidP="00C46AE0">
      <w:pPr>
        <w:tabs>
          <w:tab w:val="right" w:leader="dot" w:pos="8460"/>
        </w:tabs>
        <w:jc w:val="both"/>
        <w:rPr>
          <w:rFonts w:ascii="Calibri" w:hAnsi="Calibri" w:cs="Arial"/>
          <w:sz w:val="22"/>
          <w:szCs w:val="22"/>
        </w:rPr>
      </w:pPr>
      <w:r>
        <w:rPr>
          <w:rFonts w:ascii="Calibri" w:hAnsi="Calibri"/>
          <w:sz w:val="22"/>
          <w:szCs w:val="22"/>
        </w:rPr>
        <w:t>The works under the contract have been completed (indicate the date of issue of the certificate of acceptance or equivalent):</w:t>
      </w:r>
      <w:r>
        <w:rPr>
          <w:rFonts w:ascii="Calibri" w:hAnsi="Calibri"/>
          <w:sz w:val="22"/>
          <w:szCs w:val="22"/>
        </w:rPr>
        <w:tab/>
      </w:r>
    </w:p>
    <w:p w14:paraId="28E35F8D" w14:textId="77777777" w:rsidR="00790756" w:rsidRPr="00D31A80" w:rsidRDefault="00790756" w:rsidP="00790756">
      <w:pPr>
        <w:rPr>
          <w:rFonts w:ascii="Calibri" w:hAnsi="Calibri" w:cs="Arial"/>
          <w:strike/>
          <w:sz w:val="22"/>
          <w:szCs w:val="22"/>
        </w:rPr>
      </w:pPr>
    </w:p>
    <w:p w14:paraId="35D56676" w14:textId="77777777" w:rsidR="00790756" w:rsidRPr="00D31A80" w:rsidRDefault="00790756" w:rsidP="00790756">
      <w:pPr>
        <w:rPr>
          <w:rFonts w:ascii="Calibri" w:hAnsi="Calibri" w:cs="Arial"/>
          <w:sz w:val="22"/>
          <w:szCs w:val="22"/>
        </w:rPr>
      </w:pPr>
      <w:r>
        <w:rPr>
          <w:rFonts w:ascii="Calibri" w:hAnsi="Calibri"/>
          <w:sz w:val="22"/>
          <w:szCs w:val="22"/>
        </w:rPr>
        <w:t xml:space="preserve">Contracting authority: </w:t>
      </w:r>
      <w:r>
        <w:rPr>
          <w:rFonts w:ascii="Calibri" w:hAnsi="Calibri"/>
          <w:sz w:val="22"/>
          <w:szCs w:val="22"/>
        </w:rPr>
        <w:tab/>
        <w:t>……………………………………………</w:t>
      </w:r>
      <w:proofErr w:type="gramStart"/>
      <w:r>
        <w:rPr>
          <w:rFonts w:ascii="Calibri" w:hAnsi="Calibri"/>
          <w:sz w:val="22"/>
          <w:szCs w:val="22"/>
        </w:rPr>
        <w:t>…..</w:t>
      </w:r>
      <w:proofErr w:type="gramEnd"/>
    </w:p>
    <w:p w14:paraId="56C88639" w14:textId="77777777" w:rsidR="00790756" w:rsidRPr="00D31A80" w:rsidRDefault="00790756" w:rsidP="00790756">
      <w:pPr>
        <w:rPr>
          <w:rFonts w:ascii="Calibri" w:hAnsi="Calibri" w:cs="Arial"/>
          <w:sz w:val="22"/>
          <w:szCs w:val="22"/>
        </w:rPr>
      </w:pPr>
    </w:p>
    <w:p w14:paraId="65D20BE0" w14:textId="77777777" w:rsidR="00790756" w:rsidRPr="00D31A80" w:rsidRDefault="00790756" w:rsidP="00790756">
      <w:pPr>
        <w:rPr>
          <w:rFonts w:ascii="Calibri" w:hAnsi="Calibri" w:cs="Arial"/>
          <w:sz w:val="22"/>
          <w:szCs w:val="22"/>
        </w:rPr>
      </w:pPr>
      <w:r>
        <w:rPr>
          <w:rFonts w:ascii="Calibri" w:hAnsi="Calibri"/>
          <w:sz w:val="22"/>
          <w:szCs w:val="22"/>
        </w:rPr>
        <w:tab/>
      </w:r>
      <w:r>
        <w:rPr>
          <w:rFonts w:ascii="Calibri" w:hAnsi="Calibri"/>
          <w:sz w:val="22"/>
          <w:szCs w:val="22"/>
        </w:rPr>
        <w:tab/>
        <w:t>………………………………………………..</w:t>
      </w:r>
    </w:p>
    <w:p w14:paraId="2FE0E728" w14:textId="78B74383" w:rsidR="00790756" w:rsidRPr="00D31A80" w:rsidRDefault="00790756" w:rsidP="00C46AE0">
      <w:pPr>
        <w:ind w:left="1416" w:firstLine="708"/>
        <w:rPr>
          <w:rFonts w:ascii="Calibri" w:hAnsi="Calibri" w:cs="Arial"/>
          <w:sz w:val="22"/>
          <w:szCs w:val="22"/>
        </w:rPr>
      </w:pPr>
      <w:r>
        <w:rPr>
          <w:rFonts w:ascii="Calibri" w:hAnsi="Calibri"/>
          <w:sz w:val="22"/>
          <w:szCs w:val="22"/>
        </w:rPr>
        <w:lastRenderedPageBreak/>
        <w:t>(signature)</w:t>
      </w:r>
    </w:p>
    <w:p w14:paraId="40A596AE" w14:textId="77777777" w:rsidR="00C1121A" w:rsidRDefault="00C1121A" w:rsidP="005078FB">
      <w:pPr>
        <w:spacing w:line="260" w:lineRule="atLeast"/>
        <w:rPr>
          <w:rFonts w:ascii="Calibri" w:hAnsi="Calibri" w:cs="Calibri"/>
          <w:i/>
          <w:iCs/>
          <w:sz w:val="20"/>
          <w:lang w:eastAsia="en-US"/>
        </w:rPr>
        <w:sectPr w:rsidR="00C1121A" w:rsidSect="00A7640D">
          <w:headerReference w:type="default" r:id="rId19"/>
          <w:footerReference w:type="default" r:id="rId20"/>
          <w:footerReference w:type="first" r:id="rId21"/>
          <w:pgSz w:w="11906" w:h="16838" w:code="9"/>
          <w:pgMar w:top="720" w:right="720" w:bottom="720" w:left="720" w:header="284" w:footer="284" w:gutter="0"/>
          <w:cols w:space="708"/>
          <w:titlePg/>
          <w:docGrid w:linePitch="326"/>
        </w:sectPr>
      </w:pPr>
    </w:p>
    <w:p w14:paraId="5F01938D" w14:textId="101A3566" w:rsidR="005078FB" w:rsidRPr="00CE51C9" w:rsidRDefault="005078FB" w:rsidP="005078FB">
      <w:pPr>
        <w:spacing w:line="260" w:lineRule="atLeast"/>
        <w:rPr>
          <w:rFonts w:ascii="Calibri" w:hAnsi="Calibri" w:cs="Calibri"/>
          <w:i/>
          <w:iCs/>
          <w:sz w:val="20"/>
          <w:lang w:eastAsia="en-US"/>
        </w:rPr>
      </w:pPr>
    </w:p>
    <w:p w14:paraId="5A866F2C"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rPr>
      </w:pPr>
      <w:r>
        <w:rPr>
          <w:rFonts w:ascii="Calibri" w:hAnsi="Calibri"/>
          <w:b/>
          <w:sz w:val="20"/>
          <w:szCs w:val="20"/>
        </w:rPr>
        <w:t>Form 4: MODEL CONTRACT ON THE PUBLIC PROCUREMENT PERFORMANCE</w:t>
      </w:r>
    </w:p>
    <w:p w14:paraId="7263DAD9" w14:textId="77777777" w:rsidR="005078FB" w:rsidRDefault="005078FB" w:rsidP="005078FB">
      <w:pPr>
        <w:spacing w:line="260" w:lineRule="atLeast"/>
        <w:jc w:val="both"/>
        <w:rPr>
          <w:rFonts w:ascii="Calibri" w:hAnsi="Calibri" w:cs="Calibri"/>
          <w:sz w:val="20"/>
          <w:szCs w:val="20"/>
          <w:lang w:eastAsia="en-US"/>
        </w:rPr>
      </w:pPr>
    </w:p>
    <w:p w14:paraId="7BCFBE4D" w14:textId="77777777" w:rsidR="00A87186" w:rsidRDefault="00015E13" w:rsidP="005078FB">
      <w:pPr>
        <w:spacing w:line="260" w:lineRule="atLeast"/>
        <w:jc w:val="both"/>
        <w:rPr>
          <w:rFonts w:ascii="Calibri" w:hAnsi="Calibri" w:cs="Calibri"/>
          <w:sz w:val="20"/>
          <w:szCs w:val="20"/>
        </w:rPr>
      </w:pPr>
      <w:r>
        <w:rPr>
          <w:rFonts w:ascii="Calibri" w:hAnsi="Calibri"/>
          <w:sz w:val="20"/>
          <w:szCs w:val="20"/>
        </w:rPr>
        <w:t>It is located in a separate file.</w:t>
      </w:r>
    </w:p>
    <w:p w14:paraId="6BC47965" w14:textId="77777777" w:rsidR="00A87186" w:rsidRDefault="00A87186" w:rsidP="005078FB">
      <w:pPr>
        <w:spacing w:line="260" w:lineRule="atLeast"/>
        <w:jc w:val="both"/>
        <w:rPr>
          <w:rFonts w:ascii="Calibri" w:hAnsi="Calibri" w:cs="Calibri"/>
          <w:sz w:val="20"/>
          <w:szCs w:val="20"/>
          <w:lang w:eastAsia="en-US"/>
        </w:rPr>
      </w:pPr>
    </w:p>
    <w:p w14:paraId="6B720768" w14:textId="77777777" w:rsidR="00A87186" w:rsidRDefault="00A87186" w:rsidP="005078FB">
      <w:pPr>
        <w:spacing w:line="260" w:lineRule="atLeast"/>
        <w:jc w:val="both"/>
        <w:rPr>
          <w:rFonts w:ascii="Calibri" w:hAnsi="Calibri" w:cs="Calibri"/>
          <w:sz w:val="20"/>
          <w:szCs w:val="20"/>
          <w:lang w:eastAsia="en-US"/>
        </w:rPr>
      </w:pPr>
    </w:p>
    <w:p w14:paraId="10931A65" w14:textId="77777777" w:rsidR="00015E13" w:rsidRDefault="00015E13">
      <w:pPr>
        <w:rPr>
          <w:rFonts w:ascii="Calibri" w:hAnsi="Calibri" w:cs="Calibri"/>
          <w:sz w:val="20"/>
          <w:szCs w:val="20"/>
        </w:rPr>
      </w:pPr>
      <w:r>
        <w:br w:type="page"/>
      </w:r>
    </w:p>
    <w:p w14:paraId="1885F83A"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rPr>
      </w:pPr>
      <w:r>
        <w:rPr>
          <w:rFonts w:ascii="Calibri" w:hAnsi="Calibri"/>
          <w:b/>
          <w:sz w:val="20"/>
          <w:szCs w:val="20"/>
        </w:rPr>
        <w:lastRenderedPageBreak/>
        <w:t>Form 5.1: BID SEVERITY INSURANCE</w:t>
      </w:r>
    </w:p>
    <w:p w14:paraId="669098B8" w14:textId="77777777" w:rsidR="005078FB" w:rsidRPr="00CE51C9" w:rsidRDefault="005078FB" w:rsidP="005078FB">
      <w:pPr>
        <w:keepNext/>
        <w:spacing w:before="120" w:after="60" w:line="260" w:lineRule="atLeast"/>
        <w:jc w:val="center"/>
        <w:outlineLvl w:val="2"/>
        <w:rPr>
          <w:rFonts w:ascii="Calibri" w:hAnsi="Calibri" w:cs="Calibri"/>
          <w:b/>
          <w:bCs/>
          <w:sz w:val="16"/>
          <w:szCs w:val="16"/>
        </w:rPr>
      </w:pPr>
      <w:bookmarkStart w:id="251" w:name="_Toc534026546"/>
      <w:bookmarkStart w:id="252" w:name="_Toc534192829"/>
      <w:r>
        <w:rPr>
          <w:rFonts w:ascii="Calibri" w:hAnsi="Calibri"/>
          <w:b/>
          <w:bCs/>
          <w:sz w:val="16"/>
          <w:szCs w:val="16"/>
        </w:rPr>
        <w:t>EPGP-758 bid severity insurance form</w:t>
      </w:r>
      <w:bookmarkEnd w:id="251"/>
      <w:bookmarkEnd w:id="252"/>
    </w:p>
    <w:p w14:paraId="543FA7E7" w14:textId="77777777" w:rsidR="005078FB" w:rsidRPr="00CE51C9" w:rsidRDefault="005078FB" w:rsidP="005078FB">
      <w:pPr>
        <w:spacing w:line="260" w:lineRule="atLeast"/>
        <w:rPr>
          <w:rFonts w:ascii="Calibri" w:hAnsi="Calibri" w:cs="Calibri"/>
          <w:sz w:val="16"/>
          <w:szCs w:val="16"/>
          <w:lang w:eastAsia="en-US"/>
        </w:rPr>
      </w:pPr>
    </w:p>
    <w:p w14:paraId="291939B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i/>
          <w:sz w:val="16"/>
          <w:szCs w:val="16"/>
        </w:rPr>
        <w:t>Header with guarantor (insurance/bank) data</w:t>
      </w:r>
      <w:r>
        <w:rPr>
          <w:rFonts w:ascii="Calibri" w:hAnsi="Calibri"/>
          <w:sz w:val="16"/>
          <w:szCs w:val="16"/>
        </w:rPr>
        <w:t xml:space="preserve"> </w:t>
      </w:r>
      <w:r>
        <w:rPr>
          <w:rFonts w:ascii="Calibri" w:hAnsi="Calibri"/>
          <w:i/>
          <w:sz w:val="16"/>
          <w:szCs w:val="16"/>
        </w:rPr>
        <w:t>or SWIFT key</w:t>
      </w:r>
    </w:p>
    <w:p w14:paraId="47C6D69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222A3B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rPr>
      </w:pPr>
      <w:r>
        <w:rPr>
          <w:rFonts w:ascii="Calibri" w:hAnsi="Calibri"/>
          <w:sz w:val="16"/>
          <w:szCs w:val="16"/>
        </w:rPr>
        <w:t xml:space="preserve">For:    </w:t>
      </w:r>
      <w:r>
        <w:rPr>
          <w:rFonts w:ascii="Calibri" w:hAnsi="Calibri"/>
          <w:b/>
          <w:sz w:val="16"/>
          <w:szCs w:val="16"/>
        </w:rPr>
        <w:t xml:space="preserve">2TDK, Družba za </w:t>
      </w:r>
      <w:proofErr w:type="spellStart"/>
      <w:r>
        <w:rPr>
          <w:rFonts w:ascii="Calibri" w:hAnsi="Calibri"/>
          <w:b/>
          <w:sz w:val="16"/>
          <w:szCs w:val="16"/>
        </w:rPr>
        <w:t>razvoj</w:t>
      </w:r>
      <w:proofErr w:type="spellEnd"/>
      <w:r>
        <w:rPr>
          <w:rFonts w:ascii="Calibri" w:hAnsi="Calibri"/>
          <w:b/>
          <w:sz w:val="16"/>
          <w:szCs w:val="16"/>
        </w:rPr>
        <w:t xml:space="preserve"> </w:t>
      </w:r>
      <w:proofErr w:type="spellStart"/>
      <w:r>
        <w:rPr>
          <w:rFonts w:ascii="Calibri" w:hAnsi="Calibri"/>
          <w:b/>
          <w:sz w:val="16"/>
          <w:szCs w:val="16"/>
        </w:rPr>
        <w:t>projekta</w:t>
      </w:r>
      <w:proofErr w:type="spellEnd"/>
      <w:r>
        <w:rPr>
          <w:rFonts w:ascii="Calibri" w:hAnsi="Calibri"/>
          <w:b/>
          <w:sz w:val="16"/>
          <w:szCs w:val="16"/>
        </w:rPr>
        <w:t xml:space="preserve">, d.o.o., </w:t>
      </w:r>
      <w:proofErr w:type="spellStart"/>
      <w:r>
        <w:rPr>
          <w:rFonts w:ascii="Calibri" w:hAnsi="Calibri"/>
          <w:b/>
          <w:sz w:val="16"/>
          <w:szCs w:val="16"/>
        </w:rPr>
        <w:t>Železna</w:t>
      </w:r>
      <w:proofErr w:type="spellEnd"/>
      <w:r>
        <w:rPr>
          <w:rFonts w:ascii="Calibri" w:hAnsi="Calibri"/>
          <w:b/>
          <w:sz w:val="16"/>
          <w:szCs w:val="16"/>
        </w:rPr>
        <w:t xml:space="preserve"> </w:t>
      </w:r>
      <w:proofErr w:type="spellStart"/>
      <w:r>
        <w:rPr>
          <w:rFonts w:ascii="Calibri" w:hAnsi="Calibri"/>
          <w:b/>
          <w:sz w:val="16"/>
          <w:szCs w:val="16"/>
        </w:rPr>
        <w:t>cesta</w:t>
      </w:r>
      <w:proofErr w:type="spellEnd"/>
      <w:r>
        <w:rPr>
          <w:rFonts w:ascii="Calibri" w:hAnsi="Calibri"/>
          <w:b/>
          <w:sz w:val="16"/>
          <w:szCs w:val="16"/>
        </w:rPr>
        <w:t xml:space="preserve"> 18, Ljubljana (contracting authority or beneficiary of the guarantee)</w:t>
      </w:r>
    </w:p>
    <w:p w14:paraId="75F0576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572BF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sz w:val="16"/>
          <w:szCs w:val="16"/>
        </w:rPr>
        <w:t xml:space="preserve">Date: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date of issue)</w:t>
      </w:r>
    </w:p>
    <w:p w14:paraId="4B3F940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1F9C5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b/>
          <w:sz w:val="16"/>
          <w:szCs w:val="16"/>
        </w:rPr>
        <w:t>TYPE OF INSURANCE:</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t xml:space="preserve"> </w:t>
      </w:r>
      <w:r>
        <w:rPr>
          <w:rFonts w:ascii="Calibri" w:hAnsi="Calibri"/>
          <w:i/>
          <w:sz w:val="16"/>
          <w:szCs w:val="16"/>
        </w:rPr>
        <w:t>(enter the type of insurance: suretyship insurance/bank guarantee)</w:t>
      </w:r>
    </w:p>
    <w:p w14:paraId="14BD01A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1F64EC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NUMBER: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insurance number)</w:t>
      </w:r>
    </w:p>
    <w:p w14:paraId="5138BE3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E7593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GUARANTOR:</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name and address of the insurance company/bank at the place of issue)</w:t>
      </w:r>
    </w:p>
    <w:p w14:paraId="2E5592A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E6FE8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b/>
          <w:sz w:val="16"/>
          <w:szCs w:val="16"/>
        </w:rPr>
        <w:t xml:space="preserve">CONTRACTING AUTHORITY: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name and address of the contracting authority, i.e. the candidate or tenderer in the procurement process)</w:t>
      </w:r>
    </w:p>
    <w:p w14:paraId="6FC0862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E71D3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BENEFICIARY:</w:t>
      </w:r>
      <w:r>
        <w:rPr>
          <w:rFonts w:ascii="Calibri" w:hAnsi="Calibri"/>
          <w:sz w:val="16"/>
          <w:szCs w:val="16"/>
        </w:rPr>
        <w:t xml:space="preserve"> </w:t>
      </w:r>
      <w:r>
        <w:rPr>
          <w:rFonts w:ascii="Calibri" w:hAnsi="Calibri"/>
          <w:b/>
          <w:sz w:val="16"/>
          <w:szCs w:val="16"/>
        </w:rPr>
        <w:t xml:space="preserve">2TDK, Družba za </w:t>
      </w:r>
      <w:proofErr w:type="spellStart"/>
      <w:r>
        <w:rPr>
          <w:rFonts w:ascii="Calibri" w:hAnsi="Calibri"/>
          <w:b/>
          <w:sz w:val="16"/>
          <w:szCs w:val="16"/>
        </w:rPr>
        <w:t>razvoj</w:t>
      </w:r>
      <w:proofErr w:type="spellEnd"/>
      <w:r>
        <w:rPr>
          <w:rFonts w:ascii="Calibri" w:hAnsi="Calibri"/>
          <w:b/>
          <w:sz w:val="16"/>
          <w:szCs w:val="16"/>
        </w:rPr>
        <w:t xml:space="preserve"> </w:t>
      </w:r>
      <w:proofErr w:type="spellStart"/>
      <w:r>
        <w:rPr>
          <w:rFonts w:ascii="Calibri" w:hAnsi="Calibri"/>
          <w:b/>
          <w:sz w:val="16"/>
          <w:szCs w:val="16"/>
        </w:rPr>
        <w:t>projekta</w:t>
      </w:r>
      <w:proofErr w:type="spellEnd"/>
      <w:r>
        <w:rPr>
          <w:rFonts w:ascii="Calibri" w:hAnsi="Calibri"/>
          <w:b/>
          <w:sz w:val="16"/>
          <w:szCs w:val="16"/>
        </w:rPr>
        <w:t xml:space="preserve">, d.o.o., </w:t>
      </w:r>
      <w:proofErr w:type="spellStart"/>
      <w:r>
        <w:rPr>
          <w:rFonts w:ascii="Calibri" w:hAnsi="Calibri"/>
          <w:b/>
          <w:sz w:val="16"/>
          <w:szCs w:val="16"/>
        </w:rPr>
        <w:t>Železna</w:t>
      </w:r>
      <w:proofErr w:type="spellEnd"/>
      <w:r>
        <w:rPr>
          <w:rFonts w:ascii="Calibri" w:hAnsi="Calibri"/>
          <w:b/>
          <w:sz w:val="16"/>
          <w:szCs w:val="16"/>
        </w:rPr>
        <w:t xml:space="preserve"> </w:t>
      </w:r>
      <w:proofErr w:type="spellStart"/>
      <w:r>
        <w:rPr>
          <w:rFonts w:ascii="Calibri" w:hAnsi="Calibri"/>
          <w:b/>
          <w:sz w:val="16"/>
          <w:szCs w:val="16"/>
        </w:rPr>
        <w:t>cesta</w:t>
      </w:r>
      <w:proofErr w:type="spellEnd"/>
      <w:r>
        <w:rPr>
          <w:rFonts w:ascii="Calibri" w:hAnsi="Calibri"/>
          <w:b/>
          <w:sz w:val="16"/>
          <w:szCs w:val="16"/>
        </w:rPr>
        <w:t xml:space="preserve"> 18, Ljubljana</w:t>
      </w:r>
    </w:p>
    <w:p w14:paraId="0859D1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8CBDBDC" w14:textId="740FCC64" w:rsidR="005078FB" w:rsidRPr="00C75164" w:rsidRDefault="005078FB" w:rsidP="00C75164">
      <w:pPr>
        <w:jc w:val="both"/>
        <w:rPr>
          <w:rFonts w:ascii="Calibri" w:hAnsi="Calibri" w:cs="Calibri"/>
          <w:b/>
          <w:sz w:val="16"/>
          <w:szCs w:val="16"/>
        </w:rPr>
      </w:pPr>
      <w:r>
        <w:rPr>
          <w:rFonts w:ascii="Calibri" w:hAnsi="Calibri"/>
          <w:b/>
          <w:sz w:val="16"/>
          <w:szCs w:val="16"/>
        </w:rPr>
        <w:t xml:space="preserve">BASIC TRANSACTION: </w:t>
      </w:r>
      <w:r>
        <w:rPr>
          <w:rFonts w:ascii="Calibri" w:hAnsi="Calibri"/>
          <w:sz w:val="16"/>
          <w:szCs w:val="16"/>
        </w:rPr>
        <w:t xml:space="preserve">obligation of the contracting authority ordering an insurance from their tender, submitted in the public procurement procedure no.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publication number or the internal code of the public procurement procedure),</w:t>
      </w:r>
      <w:r>
        <w:rPr>
          <w:rFonts w:ascii="Calibri" w:hAnsi="Calibri"/>
          <w:sz w:val="16"/>
          <w:szCs w:val="16"/>
        </w:rPr>
        <w:t xml:space="preserve"> from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 xml:space="preserve">(enter the publication date), </w:t>
      </w:r>
      <w:r>
        <w:rPr>
          <w:rFonts w:ascii="Calibri" w:hAnsi="Calibri"/>
          <w:sz w:val="16"/>
          <w:szCs w:val="16"/>
        </w:rPr>
        <w:t xml:space="preserve">the subject of which is </w:t>
      </w:r>
      <w:r>
        <w:rPr>
          <w:rFonts w:ascii="Calibri" w:hAnsi="Calibri"/>
          <w:b/>
          <w:sz w:val="16"/>
          <w:szCs w:val="16"/>
        </w:rPr>
        <w:t xml:space="preserve">"Audit of the verification of the adequacy of traffic forecasts from the Feasibility study of the Second track </w:t>
      </w:r>
      <w:proofErr w:type="spellStart"/>
      <w:r>
        <w:rPr>
          <w:rFonts w:ascii="Calibri" w:hAnsi="Calibri"/>
          <w:b/>
          <w:sz w:val="16"/>
          <w:szCs w:val="16"/>
        </w:rPr>
        <w:t>Divača</w:t>
      </w:r>
      <w:proofErr w:type="spellEnd"/>
      <w:r>
        <w:rPr>
          <w:rFonts w:ascii="Calibri" w:hAnsi="Calibri"/>
          <w:b/>
          <w:sz w:val="16"/>
          <w:szCs w:val="16"/>
        </w:rPr>
        <w:t xml:space="preserve"> - Koper (ŠU) and its bases".</w:t>
      </w:r>
    </w:p>
    <w:p w14:paraId="3FBE86F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4CE8A2" w14:textId="00E9364B"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AMOUNT AND CURRENCY EUR 3,300.00</w:t>
      </w:r>
      <w:r>
        <w:rPr>
          <w:rFonts w:ascii="Calibri" w:hAnsi="Calibri"/>
          <w:sz w:val="16"/>
          <w:szCs w:val="16"/>
        </w:rPr>
        <w:t xml:space="preserve"> </w:t>
      </w:r>
    </w:p>
    <w:p w14:paraId="2085511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84A8B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THE DOCUMENTS TO BE SUBMITTED TO THE DECLARATION MUST BE ATTACHED TO PAYMENT REQUESTS AND ARE EXPRESSLY REQUIRED IN THE TEXT BELOW: </w:t>
      </w:r>
      <w:r>
        <w:rPr>
          <w:rFonts w:ascii="Calibri" w:hAnsi="Calibri"/>
          <w:i/>
          <w:sz w:val="16"/>
          <w:szCs w:val="16"/>
        </w:rPr>
        <w:t>none</w:t>
      </w:r>
    </w:p>
    <w:p w14:paraId="3D49214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98EDF3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LANGUAGE IN REQUIRED DOCUMENTS:</w:t>
      </w:r>
      <w:r>
        <w:rPr>
          <w:rFonts w:ascii="Calibri" w:hAnsi="Calibri"/>
          <w:sz w:val="16"/>
          <w:szCs w:val="16"/>
        </w:rPr>
        <w:t xml:space="preserve"> Slovenian</w:t>
      </w:r>
    </w:p>
    <w:p w14:paraId="3914FCF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39895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SUBMISSION FORM:</w:t>
      </w:r>
      <w:r>
        <w:rPr>
          <w:rFonts w:ascii="Calibri" w:hAnsi="Calibri"/>
          <w:sz w:val="16"/>
          <w:szCs w:val="16"/>
        </w:rPr>
        <w:t xml:space="preserve"> in paper form by registered mail or any other form of express mail or in electronic format by SWIFT system to</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i/>
          <w:sz w:val="16"/>
          <w:szCs w:val="16"/>
        </w:rPr>
        <w:t>(indicate SWIFT of the guarantor’s address)</w:t>
      </w:r>
    </w:p>
    <w:p w14:paraId="3B56A0E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669C4D"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b/>
          <w:sz w:val="16"/>
          <w:szCs w:val="16"/>
        </w:rPr>
        <w:t>PLACE OF SUBMISSION:</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(the guarantor enters the address of the branch where paper documents are submitted or the electronic address for submission in electronic from, such as the SWIFT of the guarantor's address)</w:t>
      </w:r>
    </w:p>
    <w:p w14:paraId="4C86F12A"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sz w:val="16"/>
          <w:szCs w:val="16"/>
        </w:rPr>
        <w:t xml:space="preserve">Notwithstanding the foregoing, the submission of paper documents may be made at any of the branches of the guarantor in the territory of the Republic of Slovenia. </w:t>
      </w:r>
    </w:p>
    <w:p w14:paraId="6FDEC520"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3D59E8" w14:textId="1C9C8002"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VALIDITY DATE: </w:t>
      </w:r>
      <w:r w:rsidR="00934BD7">
        <w:rPr>
          <w:rFonts w:ascii="Calibri" w:hAnsi="Calibri"/>
          <w:b/>
          <w:sz w:val="16"/>
          <w:szCs w:val="16"/>
        </w:rPr>
        <w:t>1</w:t>
      </w:r>
      <w:r w:rsidR="00925C0B">
        <w:rPr>
          <w:rFonts w:ascii="Calibri" w:hAnsi="Calibri"/>
          <w:b/>
          <w:sz w:val="16"/>
          <w:szCs w:val="16"/>
        </w:rPr>
        <w:t>3</w:t>
      </w:r>
      <w:bookmarkStart w:id="253" w:name="_GoBack"/>
      <w:bookmarkEnd w:id="253"/>
      <w:r w:rsidR="00934BD7">
        <w:rPr>
          <w:rFonts w:ascii="Calibri" w:hAnsi="Calibri"/>
          <w:b/>
          <w:sz w:val="16"/>
          <w:szCs w:val="16"/>
        </w:rPr>
        <w:t>.3.2020</w:t>
      </w:r>
      <w:r>
        <w:rPr>
          <w:rFonts w:ascii="Calibri" w:hAnsi="Calibri"/>
          <w:i/>
          <w:sz w:val="16"/>
          <w:szCs w:val="16"/>
        </w:rPr>
        <w:t xml:space="preserve"> </w:t>
      </w:r>
    </w:p>
    <w:p w14:paraId="5CAEE7B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FCD19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THE PARTY OBLIGED TO PAY THE COSTS:</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name and address of the contracting authority ordering the insurance, i.e. the candidate or tenderer in the procurement process)</w:t>
      </w:r>
    </w:p>
    <w:p w14:paraId="4A0173D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4C59463"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As the guarantor, we hereby irrevocably undertake to pay to the beneficiary any amount up to the amount of the guarantee when the beneficiary submits an appropriate request for payment in the abovementioned form of submission, signed by the authorised signatory(s), together with others documents, if they are listed above, and in any case, together with the statement of the beneficiary, which is either included in the text of the payment request itself or on a separate signed document that accompanies or refers to the payment request, stating in in what sense the contracting authority ordering an insurance has failed to fulfil its obligations under the underlying transaction.</w:t>
      </w:r>
    </w:p>
    <w:p w14:paraId="1ADA63EC" w14:textId="77777777" w:rsidR="005078FB" w:rsidRPr="00CE51C9" w:rsidRDefault="005078FB" w:rsidP="005078FB">
      <w:pPr>
        <w:spacing w:line="260" w:lineRule="atLeast"/>
        <w:jc w:val="both"/>
        <w:rPr>
          <w:rFonts w:ascii="Calibri" w:hAnsi="Calibri" w:cs="Calibri"/>
          <w:sz w:val="16"/>
          <w:szCs w:val="16"/>
          <w:lang w:eastAsia="en-US"/>
        </w:rPr>
      </w:pPr>
    </w:p>
    <w:p w14:paraId="473812ED"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 xml:space="preserve">The insurance may be redeemed for the following reasons, which must be stated in the beneficiary's statement or request for payment: </w:t>
      </w:r>
    </w:p>
    <w:p w14:paraId="4D3ADECC" w14:textId="4CFA1706" w:rsidR="005078FB" w:rsidRPr="003E77F3" w:rsidRDefault="005078FB" w:rsidP="000007EB">
      <w:pPr>
        <w:numPr>
          <w:ilvl w:val="0"/>
          <w:numId w:val="24"/>
        </w:numPr>
        <w:spacing w:line="260" w:lineRule="atLeast"/>
        <w:jc w:val="both"/>
        <w:rPr>
          <w:rFonts w:ascii="Calibri" w:hAnsi="Calibri" w:cs="Calibri"/>
          <w:sz w:val="16"/>
          <w:szCs w:val="16"/>
        </w:rPr>
      </w:pPr>
      <w:r>
        <w:rPr>
          <w:rFonts w:ascii="Calibri" w:hAnsi="Calibri"/>
          <w:sz w:val="16"/>
          <w:szCs w:val="16"/>
        </w:rPr>
        <w:t>the contracting authority ordering an insurance has withdrawn the tender after the deadline for submission of tenders or has inadmissibly modified the tender during its validity; or</w:t>
      </w:r>
    </w:p>
    <w:p w14:paraId="668203A3" w14:textId="77777777" w:rsidR="005078FB" w:rsidRPr="00CE51C9" w:rsidRDefault="005078FB" w:rsidP="000007EB">
      <w:pPr>
        <w:numPr>
          <w:ilvl w:val="0"/>
          <w:numId w:val="24"/>
        </w:numPr>
        <w:spacing w:line="260" w:lineRule="atLeast"/>
        <w:rPr>
          <w:rFonts w:ascii="Calibri" w:hAnsi="Calibri" w:cs="Calibri"/>
          <w:sz w:val="16"/>
          <w:szCs w:val="16"/>
        </w:rPr>
      </w:pPr>
      <w:r>
        <w:rPr>
          <w:rFonts w:ascii="Calibri" w:hAnsi="Calibri"/>
          <w:sz w:val="16"/>
          <w:szCs w:val="16"/>
        </w:rPr>
        <w:t>if the tenderer, at the contracting authority’s request, did not deliver the required extension of the bid severity insurance in due time (i.e. within the deadline set by the contracting authority); or</w:t>
      </w:r>
    </w:p>
    <w:p w14:paraId="24D261A7" w14:textId="77777777" w:rsidR="005078FB" w:rsidRPr="00CE51C9" w:rsidRDefault="005078FB" w:rsidP="000007EB">
      <w:pPr>
        <w:numPr>
          <w:ilvl w:val="0"/>
          <w:numId w:val="24"/>
        </w:numPr>
        <w:spacing w:line="260" w:lineRule="atLeast"/>
        <w:jc w:val="both"/>
        <w:rPr>
          <w:rFonts w:ascii="Calibri" w:hAnsi="Calibri" w:cs="Calibri"/>
          <w:sz w:val="16"/>
          <w:szCs w:val="16"/>
        </w:rPr>
      </w:pPr>
      <w:r>
        <w:rPr>
          <w:rFonts w:ascii="Calibri" w:hAnsi="Calibri"/>
          <w:sz w:val="16"/>
          <w:szCs w:val="16"/>
        </w:rPr>
        <w:t>the selected contracting authority ordering an insurance did not sign the contract at the request of the beneficiary; or</w:t>
      </w:r>
    </w:p>
    <w:p w14:paraId="35F90A8D" w14:textId="50483100" w:rsidR="005078FB" w:rsidRDefault="005078FB" w:rsidP="000007EB">
      <w:pPr>
        <w:numPr>
          <w:ilvl w:val="0"/>
          <w:numId w:val="24"/>
        </w:numPr>
        <w:spacing w:line="260" w:lineRule="atLeast"/>
        <w:jc w:val="both"/>
        <w:rPr>
          <w:rFonts w:ascii="Calibri" w:hAnsi="Calibri" w:cs="Calibri"/>
          <w:sz w:val="16"/>
          <w:szCs w:val="16"/>
        </w:rPr>
      </w:pPr>
      <w:r>
        <w:rPr>
          <w:rFonts w:ascii="Calibri" w:hAnsi="Calibri"/>
          <w:sz w:val="16"/>
          <w:szCs w:val="16"/>
        </w:rPr>
        <w:lastRenderedPageBreak/>
        <w:t>the selected contracting authority ordering an insurance did not provide an insurance for the performance of contractual obligations in accordance with the terms of the contract.</w:t>
      </w:r>
    </w:p>
    <w:p w14:paraId="339D0B9C"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Any request for payment under this insurance must be received on or before the effective date of the insurance at the place of submission indicated above.</w:t>
      </w:r>
    </w:p>
    <w:p w14:paraId="2AD31BD7" w14:textId="77777777" w:rsidR="005078FB" w:rsidRPr="00CE51C9" w:rsidRDefault="005078FB" w:rsidP="005078FB">
      <w:pPr>
        <w:spacing w:line="260" w:lineRule="atLeast"/>
        <w:jc w:val="both"/>
        <w:rPr>
          <w:rFonts w:ascii="Calibri" w:hAnsi="Calibri" w:cs="Calibri"/>
          <w:sz w:val="16"/>
          <w:szCs w:val="16"/>
          <w:lang w:eastAsia="en-US"/>
        </w:rPr>
      </w:pPr>
    </w:p>
    <w:p w14:paraId="7FDFDB79"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Any disputes regarding this insurance are settled by the competent court in Ljubljana under Slovenian law.</w:t>
      </w:r>
    </w:p>
    <w:p w14:paraId="49F39F0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28A2F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sz w:val="16"/>
          <w:szCs w:val="16"/>
        </w:rPr>
        <w:t>This insurance is subject to the Uniform rules for demand guarantees (EPGP) 2010 revision issued by MTZ under no. 758.</w:t>
      </w:r>
    </w:p>
    <w:p w14:paraId="0BFFB16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B45523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D70291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rPr>
      </w:pP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t xml:space="preserve">          guarantor</w:t>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t>(</w:t>
      </w:r>
      <w:proofErr w:type="spellStart"/>
      <w:r>
        <w:rPr>
          <w:rFonts w:ascii="Calibri" w:hAnsi="Calibri"/>
          <w:sz w:val="16"/>
          <w:szCs w:val="16"/>
        </w:rPr>
        <w:t>žig</w:t>
      </w:r>
      <w:proofErr w:type="spellEnd"/>
      <w:r>
        <w:rPr>
          <w:rFonts w:ascii="Calibri" w:hAnsi="Calibri"/>
          <w:sz w:val="16"/>
          <w:szCs w:val="16"/>
        </w:rPr>
        <w:t xml:space="preserve"> in </w:t>
      </w:r>
      <w:proofErr w:type="spellStart"/>
      <w:r>
        <w:rPr>
          <w:rFonts w:ascii="Calibri" w:hAnsi="Calibri"/>
          <w:sz w:val="16"/>
          <w:szCs w:val="16"/>
        </w:rPr>
        <w:t>podpis</w:t>
      </w:r>
      <w:proofErr w:type="spellEnd"/>
      <w:r>
        <w:rPr>
          <w:rFonts w:ascii="Calibri" w:hAnsi="Calibri"/>
          <w:sz w:val="16"/>
          <w:szCs w:val="16"/>
        </w:rPr>
        <w:t>)</w:t>
      </w:r>
    </w:p>
    <w:p w14:paraId="32E4AC1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C028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6E9795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DFD97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7A6772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370E7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3263D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2BFD14"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598ABE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087DC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9CD739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D821E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39A522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24F29F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20ABE1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2BDA9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6CAE7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6DD12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FD179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17FAB1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9D36F0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56C83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4CC50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309A0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691E69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4920B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78630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7C8C0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4153CD0"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rPr>
      </w:pPr>
      <w:r>
        <w:rPr>
          <w:rFonts w:ascii="Calibri" w:hAnsi="Calibri"/>
          <w:sz w:val="16"/>
          <w:szCs w:val="16"/>
        </w:rPr>
        <w:t>Note (not part of financial insurance sample):</w:t>
      </w:r>
    </w:p>
    <w:p w14:paraId="1DCAE7F5" w14:textId="77777777" w:rsidR="005078FB" w:rsidRPr="00CE51C9" w:rsidRDefault="005078FB" w:rsidP="005078F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sz w:val="16"/>
          <w:szCs w:val="16"/>
        </w:rPr>
        <w:t xml:space="preserve">If the financial insurance issuer will be an insurance company (suretyship insurance) which does not have a SWIFT address, the following indication shall be deleted from the sample submission form: “or electronically via SWIFT at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(indicate SWIFT of the guarantor’s address)”</w:t>
      </w:r>
    </w:p>
    <w:p w14:paraId="0C31672B" w14:textId="77777777" w:rsidR="005078FB" w:rsidRPr="00CE51C9" w:rsidRDefault="005078FB" w:rsidP="005078FB">
      <w:pPr>
        <w:spacing w:line="288" w:lineRule="auto"/>
        <w:rPr>
          <w:rFonts w:ascii="Calibri" w:hAnsi="Calibri" w:cs="Calibri"/>
          <w:sz w:val="20"/>
          <w:szCs w:val="20"/>
        </w:rPr>
      </w:pPr>
      <w:r>
        <w:br w:type="page"/>
      </w:r>
    </w:p>
    <w:p w14:paraId="5E4F82D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rPr>
      </w:pPr>
      <w:bookmarkStart w:id="254" w:name="_Hlk11998969"/>
      <w:r>
        <w:rPr>
          <w:rFonts w:ascii="Calibri" w:hAnsi="Calibri"/>
          <w:b/>
          <w:sz w:val="20"/>
          <w:szCs w:val="20"/>
        </w:rPr>
        <w:lastRenderedPageBreak/>
        <w:t>Form 5.2: GUARANTEE FOR GOOD PERFORMANCE OF CONTRACTUAL OBLIGATIONS</w:t>
      </w:r>
    </w:p>
    <w:bookmarkEnd w:id="254"/>
    <w:p w14:paraId="2B5B17A5" w14:textId="77777777" w:rsidR="005078FB" w:rsidRPr="00CE51C9" w:rsidRDefault="005078FB" w:rsidP="005078FB">
      <w:pPr>
        <w:spacing w:line="260" w:lineRule="atLeast"/>
        <w:rPr>
          <w:rFonts w:ascii="Calibri" w:hAnsi="Calibri" w:cs="Calibri"/>
          <w:sz w:val="16"/>
          <w:szCs w:val="16"/>
          <w:lang w:eastAsia="en-US"/>
        </w:rPr>
      </w:pPr>
    </w:p>
    <w:p w14:paraId="60A6EEDB" w14:textId="77777777" w:rsidR="005078FB" w:rsidRPr="00CE51C9" w:rsidRDefault="005078FB" w:rsidP="005078FB">
      <w:pPr>
        <w:keepNext/>
        <w:spacing w:before="120" w:after="60" w:line="260" w:lineRule="atLeast"/>
        <w:jc w:val="center"/>
        <w:outlineLvl w:val="2"/>
        <w:rPr>
          <w:rFonts w:ascii="Calibri" w:hAnsi="Calibri" w:cs="Calibri"/>
          <w:b/>
          <w:bCs/>
          <w:sz w:val="16"/>
          <w:szCs w:val="16"/>
        </w:rPr>
      </w:pPr>
      <w:bookmarkStart w:id="255" w:name="_Toc534026547"/>
      <w:bookmarkStart w:id="256" w:name="_Toc534192830"/>
      <w:r>
        <w:rPr>
          <w:rFonts w:ascii="Calibri" w:hAnsi="Calibri"/>
          <w:b/>
          <w:bCs/>
          <w:sz w:val="16"/>
          <w:szCs w:val="16"/>
        </w:rPr>
        <w:t>Insurance form for good performance of contractual obligations under EPGP-758</w:t>
      </w:r>
      <w:bookmarkEnd w:id="255"/>
      <w:bookmarkEnd w:id="256"/>
    </w:p>
    <w:p w14:paraId="7F262032" w14:textId="77777777" w:rsidR="005078FB" w:rsidRPr="00CE51C9" w:rsidRDefault="005078FB" w:rsidP="005078FB">
      <w:pPr>
        <w:spacing w:line="260" w:lineRule="atLeast"/>
        <w:rPr>
          <w:rFonts w:ascii="Calibri" w:hAnsi="Calibri" w:cs="Calibri"/>
          <w:sz w:val="16"/>
          <w:szCs w:val="16"/>
          <w:lang w:eastAsia="en-US"/>
        </w:rPr>
      </w:pPr>
    </w:p>
    <w:p w14:paraId="74AE19C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i/>
          <w:sz w:val="16"/>
          <w:szCs w:val="16"/>
        </w:rPr>
        <w:t>Header with guarantor data (insurance/bank) or SWIFT key</w:t>
      </w:r>
    </w:p>
    <w:p w14:paraId="562075D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36564F2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sz w:val="16"/>
          <w:szCs w:val="16"/>
        </w:rPr>
        <w:t xml:space="preserve">For:       </w:t>
      </w:r>
      <w:r>
        <w:rPr>
          <w:rFonts w:ascii="Calibri" w:hAnsi="Calibri"/>
          <w:b/>
          <w:sz w:val="16"/>
          <w:szCs w:val="16"/>
        </w:rPr>
        <w:t xml:space="preserve">2TDK, Družba za </w:t>
      </w:r>
      <w:proofErr w:type="spellStart"/>
      <w:r>
        <w:rPr>
          <w:rFonts w:ascii="Calibri" w:hAnsi="Calibri"/>
          <w:b/>
          <w:sz w:val="16"/>
          <w:szCs w:val="16"/>
        </w:rPr>
        <w:t>razvoj</w:t>
      </w:r>
      <w:proofErr w:type="spellEnd"/>
      <w:r>
        <w:rPr>
          <w:rFonts w:ascii="Calibri" w:hAnsi="Calibri"/>
          <w:b/>
          <w:sz w:val="16"/>
          <w:szCs w:val="16"/>
        </w:rPr>
        <w:t xml:space="preserve"> </w:t>
      </w:r>
      <w:proofErr w:type="spellStart"/>
      <w:r>
        <w:rPr>
          <w:rFonts w:ascii="Calibri" w:hAnsi="Calibri"/>
          <w:b/>
          <w:sz w:val="16"/>
          <w:szCs w:val="16"/>
        </w:rPr>
        <w:t>projekta</w:t>
      </w:r>
      <w:proofErr w:type="spellEnd"/>
      <w:r>
        <w:rPr>
          <w:rFonts w:ascii="Calibri" w:hAnsi="Calibri"/>
          <w:b/>
          <w:sz w:val="16"/>
          <w:szCs w:val="16"/>
        </w:rPr>
        <w:t xml:space="preserve">, d.o.o., </w:t>
      </w:r>
      <w:proofErr w:type="spellStart"/>
      <w:r>
        <w:rPr>
          <w:rFonts w:ascii="Calibri" w:hAnsi="Calibri"/>
          <w:b/>
          <w:sz w:val="16"/>
          <w:szCs w:val="16"/>
        </w:rPr>
        <w:t>Železna</w:t>
      </w:r>
      <w:proofErr w:type="spellEnd"/>
      <w:r>
        <w:rPr>
          <w:rFonts w:ascii="Calibri" w:hAnsi="Calibri"/>
          <w:b/>
          <w:sz w:val="16"/>
          <w:szCs w:val="16"/>
        </w:rPr>
        <w:t xml:space="preserve"> </w:t>
      </w:r>
      <w:proofErr w:type="spellStart"/>
      <w:r>
        <w:rPr>
          <w:rFonts w:ascii="Calibri" w:hAnsi="Calibri"/>
          <w:b/>
          <w:sz w:val="16"/>
          <w:szCs w:val="16"/>
        </w:rPr>
        <w:t>cesta</w:t>
      </w:r>
      <w:proofErr w:type="spellEnd"/>
      <w:r>
        <w:rPr>
          <w:rFonts w:ascii="Calibri" w:hAnsi="Calibri"/>
          <w:b/>
          <w:sz w:val="16"/>
          <w:szCs w:val="16"/>
        </w:rPr>
        <w:t xml:space="preserve"> 18, Ljubljana</w:t>
      </w:r>
    </w:p>
    <w:p w14:paraId="2827DAB9"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1BFEA43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sz w:val="16"/>
          <w:szCs w:val="16"/>
        </w:rPr>
        <w:t xml:space="preserve">Date: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date of issue)</w:t>
      </w:r>
    </w:p>
    <w:p w14:paraId="12EF27A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D1F32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rPr>
      </w:pPr>
      <w:r>
        <w:rPr>
          <w:rFonts w:ascii="Calibri" w:hAnsi="Calibri"/>
          <w:b/>
          <w:sz w:val="16"/>
          <w:szCs w:val="16"/>
        </w:rPr>
        <w:t>TYPE OF INSURANCE:</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t xml:space="preserve"> </w:t>
      </w:r>
      <w:r>
        <w:rPr>
          <w:rFonts w:ascii="Calibri" w:hAnsi="Calibri"/>
          <w:i/>
          <w:sz w:val="16"/>
          <w:szCs w:val="16"/>
        </w:rPr>
        <w:t>(enter the type of insurance: suretyship insurance/bank guarantee)</w:t>
      </w:r>
    </w:p>
    <w:p w14:paraId="406B3C0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EA860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NUMBER: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insurance number)</w:t>
      </w:r>
    </w:p>
    <w:p w14:paraId="7C2477D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1616B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GUARANTOR:</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name and address of the insurance company/bank at the place of issue)</w:t>
      </w:r>
    </w:p>
    <w:p w14:paraId="50718F4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F9307E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CONTRACTING AUTHORITY: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t xml:space="preserve"> </w:t>
      </w:r>
      <w:r>
        <w:rPr>
          <w:rFonts w:ascii="Calibri" w:hAnsi="Calibri"/>
          <w:i/>
          <w:sz w:val="16"/>
          <w:szCs w:val="16"/>
        </w:rPr>
        <w:t>(enter the name and address of the contracting authority, i.e. of the tenderer selected in the public procurement procedure)</w:t>
      </w:r>
    </w:p>
    <w:p w14:paraId="36A3636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29B75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BENEFICIARY:</w:t>
      </w:r>
      <w:r>
        <w:rPr>
          <w:rFonts w:ascii="Calibri" w:hAnsi="Calibri"/>
          <w:sz w:val="16"/>
          <w:szCs w:val="16"/>
        </w:rPr>
        <w:t xml:space="preserve"> </w:t>
      </w:r>
      <w:r>
        <w:rPr>
          <w:rFonts w:ascii="Calibri" w:hAnsi="Calibri"/>
          <w:b/>
          <w:sz w:val="16"/>
          <w:szCs w:val="16"/>
        </w:rPr>
        <w:t xml:space="preserve">2TDK, Družba za </w:t>
      </w:r>
      <w:proofErr w:type="spellStart"/>
      <w:r>
        <w:rPr>
          <w:rFonts w:ascii="Calibri" w:hAnsi="Calibri"/>
          <w:b/>
          <w:sz w:val="16"/>
          <w:szCs w:val="16"/>
        </w:rPr>
        <w:t>razvoj</w:t>
      </w:r>
      <w:proofErr w:type="spellEnd"/>
      <w:r>
        <w:rPr>
          <w:rFonts w:ascii="Calibri" w:hAnsi="Calibri"/>
          <w:b/>
          <w:sz w:val="16"/>
          <w:szCs w:val="16"/>
        </w:rPr>
        <w:t xml:space="preserve"> </w:t>
      </w:r>
      <w:proofErr w:type="spellStart"/>
      <w:r>
        <w:rPr>
          <w:rFonts w:ascii="Calibri" w:hAnsi="Calibri"/>
          <w:b/>
          <w:sz w:val="16"/>
          <w:szCs w:val="16"/>
        </w:rPr>
        <w:t>projekta</w:t>
      </w:r>
      <w:proofErr w:type="spellEnd"/>
      <w:r>
        <w:rPr>
          <w:rFonts w:ascii="Calibri" w:hAnsi="Calibri"/>
          <w:b/>
          <w:sz w:val="16"/>
          <w:szCs w:val="16"/>
        </w:rPr>
        <w:t xml:space="preserve">, d.o.o., </w:t>
      </w:r>
      <w:proofErr w:type="spellStart"/>
      <w:r>
        <w:rPr>
          <w:rFonts w:ascii="Calibri" w:hAnsi="Calibri"/>
          <w:b/>
          <w:sz w:val="16"/>
          <w:szCs w:val="16"/>
        </w:rPr>
        <w:t>Železna</w:t>
      </w:r>
      <w:proofErr w:type="spellEnd"/>
      <w:r>
        <w:rPr>
          <w:rFonts w:ascii="Calibri" w:hAnsi="Calibri"/>
          <w:b/>
          <w:sz w:val="16"/>
          <w:szCs w:val="16"/>
        </w:rPr>
        <w:t xml:space="preserve"> </w:t>
      </w:r>
      <w:proofErr w:type="spellStart"/>
      <w:r>
        <w:rPr>
          <w:rFonts w:ascii="Calibri" w:hAnsi="Calibri"/>
          <w:b/>
          <w:sz w:val="16"/>
          <w:szCs w:val="16"/>
        </w:rPr>
        <w:t>cesta</w:t>
      </w:r>
      <w:proofErr w:type="spellEnd"/>
      <w:r>
        <w:rPr>
          <w:rFonts w:ascii="Calibri" w:hAnsi="Calibri"/>
          <w:b/>
          <w:sz w:val="16"/>
          <w:szCs w:val="16"/>
        </w:rPr>
        <w:t xml:space="preserve"> 18, Ljubljana</w:t>
      </w:r>
    </w:p>
    <w:p w14:paraId="1C6A882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F5FEF5" w14:textId="77777777" w:rsidR="005078FB" w:rsidRPr="00CE51C9" w:rsidRDefault="005078FB" w:rsidP="005078FB">
      <w:pPr>
        <w:jc w:val="both"/>
        <w:rPr>
          <w:rFonts w:ascii="Calibri" w:hAnsi="Calibri" w:cs="Calibri"/>
          <w:sz w:val="16"/>
          <w:szCs w:val="16"/>
        </w:rPr>
      </w:pPr>
      <w:r>
        <w:rPr>
          <w:rFonts w:ascii="Calibri" w:hAnsi="Calibri"/>
          <w:b/>
          <w:sz w:val="16"/>
          <w:szCs w:val="16"/>
        </w:rPr>
        <w:t xml:space="preserve">BASIC TRANSACTION: </w:t>
      </w:r>
      <w:r>
        <w:rPr>
          <w:rFonts w:ascii="Calibri" w:hAnsi="Calibri"/>
          <w:sz w:val="16"/>
          <w:szCs w:val="16"/>
        </w:rPr>
        <w:t xml:space="preserve">obligation of the contracting authority ordering an insurance from contract no.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from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number and date of the public procurement performance contract, concluded on the basis of the procedure with the indication XXXXXX)</w:t>
      </w:r>
      <w:r>
        <w:rPr>
          <w:rFonts w:ascii="Calibri" w:hAnsi="Calibri"/>
          <w:sz w:val="16"/>
          <w:szCs w:val="16"/>
        </w:rPr>
        <w:t xml:space="preserve"> </w:t>
      </w:r>
    </w:p>
    <w:p w14:paraId="2142DF16" w14:textId="47EE6407" w:rsidR="005078FB" w:rsidRPr="00CE51C9" w:rsidRDefault="00C75164" w:rsidP="00C751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rPr>
      </w:pPr>
      <w:r>
        <w:rPr>
          <w:rFonts w:ascii="Calibri" w:hAnsi="Calibri"/>
          <w:b/>
          <w:sz w:val="16"/>
          <w:szCs w:val="16"/>
        </w:rPr>
        <w:t xml:space="preserve">“Audit of the verification of the adequacy of traffic forecasts from the Feasibility study Second track </w:t>
      </w:r>
      <w:proofErr w:type="spellStart"/>
      <w:r>
        <w:rPr>
          <w:rFonts w:ascii="Calibri" w:hAnsi="Calibri"/>
          <w:b/>
          <w:sz w:val="16"/>
          <w:szCs w:val="16"/>
        </w:rPr>
        <w:t>Divača</w:t>
      </w:r>
      <w:proofErr w:type="spellEnd"/>
      <w:r>
        <w:rPr>
          <w:rFonts w:ascii="Calibri" w:hAnsi="Calibri"/>
          <w:b/>
          <w:sz w:val="16"/>
          <w:szCs w:val="16"/>
        </w:rPr>
        <w:t xml:space="preserve"> – Koper (ŠU) and its bases”.</w:t>
      </w:r>
    </w:p>
    <w:p w14:paraId="1D751FE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i/>
          <w:sz w:val="16"/>
          <w:szCs w:val="16"/>
        </w:rPr>
        <w:t xml:space="preserve"> </w:t>
      </w:r>
    </w:p>
    <w:p w14:paraId="3156347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AMOUNT AND CURRENCY: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t xml:space="preserve"> </w:t>
      </w:r>
      <w:r>
        <w:rPr>
          <w:rFonts w:ascii="Calibri" w:hAnsi="Calibri"/>
          <w:i/>
          <w:sz w:val="16"/>
          <w:szCs w:val="16"/>
        </w:rPr>
        <w:t>(enter the maximum amount with number and word and currency)</w:t>
      </w:r>
    </w:p>
    <w:p w14:paraId="5326A41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7327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THE DOCUMENTS TO BE SUBMITTED TO THE DECLARATION MUST BE ATTACHED TO PAYMENT REQUESTS AND ARE EXPRESSLY REQUIRED IN THE TEXT BELOW: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t xml:space="preserve"> </w:t>
      </w:r>
      <w:r>
        <w:rPr>
          <w:rFonts w:ascii="Calibri" w:hAnsi="Calibri"/>
          <w:i/>
          <w:sz w:val="16"/>
          <w:szCs w:val="16"/>
        </w:rPr>
        <w:t>(none/the document shall be indicated)</w:t>
      </w:r>
    </w:p>
    <w:p w14:paraId="38C43AA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B0C1454"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LANGUAGE IN REQUIRED DOCUMENTS:</w:t>
      </w:r>
      <w:r>
        <w:rPr>
          <w:rFonts w:ascii="Calibri" w:hAnsi="Calibri"/>
          <w:sz w:val="16"/>
          <w:szCs w:val="16"/>
        </w:rPr>
        <w:t xml:space="preserve"> Slovenian</w:t>
      </w:r>
    </w:p>
    <w:p w14:paraId="7974C2A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F5CE00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SUBMISSION FORM:</w:t>
      </w:r>
      <w:r>
        <w:rPr>
          <w:rFonts w:ascii="Calibri" w:hAnsi="Calibri"/>
          <w:sz w:val="16"/>
          <w:szCs w:val="16"/>
        </w:rPr>
        <w:t xml:space="preserve"> in paper form by registered mail or any other form of express mail or in electronic format by SWIFT system to</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i/>
          <w:sz w:val="16"/>
          <w:szCs w:val="16"/>
        </w:rPr>
        <w:t>(indicate SWIFT of the guarantor’s address)</w:t>
      </w:r>
    </w:p>
    <w:p w14:paraId="790B588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4F8FF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PLACE OF SUBMISSION:</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(the guarantor enters the address of the branch where paper documents are submitted or the electronic address for submission in electronic from, such as the SWIFT of the guarantor's address)</w:t>
      </w:r>
      <w:r>
        <w:rPr>
          <w:rFonts w:ascii="Calibri" w:hAnsi="Calibri"/>
          <w:sz w:val="16"/>
          <w:szCs w:val="16"/>
        </w:rPr>
        <w:t xml:space="preserve"> </w:t>
      </w:r>
    </w:p>
    <w:p w14:paraId="5E53435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sz w:val="16"/>
          <w:szCs w:val="16"/>
        </w:rPr>
        <w:t xml:space="preserve">Notwithstanding the foregoing, the submission of paper documents may be made at any of the branches of the guarantor in the territory of the Republic of Slovenia. </w:t>
      </w:r>
    </w:p>
    <w:p w14:paraId="3B4BFC9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sz w:val="16"/>
          <w:szCs w:val="16"/>
        </w:rPr>
        <w:t xml:space="preserve">  </w:t>
      </w:r>
    </w:p>
    <w:p w14:paraId="6D25CA0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 xml:space="preserve">VALIDITY DATE: </w:t>
      </w:r>
      <w:r w:rsidRPr="00CE51C9">
        <w:rPr>
          <w:rFonts w:ascii="Calibri" w:hAnsi="Calibri" w:cs="Calibri"/>
          <w:sz w:val="16"/>
          <w:szCs w:val="16"/>
        </w:rPr>
        <w:fldChar w:fldCharType="begin" w:fldLock="1">
          <w:ffData>
            <w:name w:val="Besedilo2"/>
            <w:enabled/>
            <w:calcOnExit w:val="0"/>
            <w:textInput>
              <w:default w:val="DD. MM. YYYY"/>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DD. MM. YYYY</w:t>
      </w:r>
      <w:r w:rsidRPr="00CE51C9">
        <w:rPr>
          <w:rFonts w:ascii="Calibri" w:hAnsi="Calibri" w:cs="Calibri"/>
          <w:sz w:val="16"/>
          <w:szCs w:val="16"/>
        </w:rPr>
        <w:fldChar w:fldCharType="end"/>
      </w:r>
      <w:r>
        <w:t xml:space="preserve"> </w:t>
      </w:r>
      <w:r>
        <w:rPr>
          <w:rFonts w:ascii="Calibri" w:hAnsi="Calibri"/>
          <w:i/>
          <w:sz w:val="16"/>
          <w:szCs w:val="16"/>
        </w:rPr>
        <w:t>(enter the maturity date of the insurance)</w:t>
      </w:r>
    </w:p>
    <w:p w14:paraId="5DC3551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A42D3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b/>
          <w:sz w:val="16"/>
          <w:szCs w:val="16"/>
        </w:rPr>
        <w:t>THE PARTY OBLIGED TO PAY THE COSTS:</w:t>
      </w:r>
      <w:r>
        <w:rPr>
          <w:rFonts w:ascii="Calibri" w:hAnsi="Calibri"/>
          <w:sz w:val="16"/>
          <w:szCs w:val="16"/>
        </w:rPr>
        <w:t xml:space="preserve">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(enter the name and address of the contracting authority ordering an insurance, i.e. of the tenderer selected in the public procurement procedure)</w:t>
      </w:r>
    </w:p>
    <w:p w14:paraId="1A66A8D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6F67F321"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As the guarantor, we hereby irrevocably undertake to pay to the beneficiary any amount up to the amount of the guarantee when the beneficiary submits an appropriate request for payment in the abovementioned form of submission, signed by the authorised signatory(s), together with others documents, if they are listed above, and in any case, together with the statement of the beneficiary, which is either included in the text of the payment request itself or on a separate signed document that accompanies or refers to the payment request, stating in in what sense the contracting authority ordering an insurance has failed to fulfil its obligations under the underlying transaction.</w:t>
      </w:r>
    </w:p>
    <w:p w14:paraId="01E72D95" w14:textId="77777777" w:rsidR="005078FB" w:rsidRPr="00CE51C9" w:rsidRDefault="005078FB" w:rsidP="005078FB">
      <w:pPr>
        <w:spacing w:line="260" w:lineRule="atLeast"/>
        <w:jc w:val="both"/>
        <w:rPr>
          <w:rFonts w:ascii="Calibri" w:hAnsi="Calibri" w:cs="Calibri"/>
          <w:sz w:val="16"/>
          <w:szCs w:val="16"/>
          <w:lang w:eastAsia="en-US"/>
        </w:rPr>
      </w:pPr>
    </w:p>
    <w:p w14:paraId="1CCC5285"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Any request for payment under this insurance must be received on or before the effective date of the insurance at the place of submission indicated above.</w:t>
      </w:r>
    </w:p>
    <w:p w14:paraId="6586844B" w14:textId="77777777" w:rsidR="005078FB" w:rsidRPr="00CE51C9" w:rsidRDefault="005078FB" w:rsidP="005078FB">
      <w:pPr>
        <w:spacing w:line="260" w:lineRule="atLeast"/>
        <w:jc w:val="both"/>
        <w:rPr>
          <w:rFonts w:ascii="Calibri" w:hAnsi="Calibri" w:cs="Calibri"/>
          <w:sz w:val="16"/>
          <w:szCs w:val="16"/>
          <w:lang w:eastAsia="en-US"/>
        </w:rPr>
      </w:pPr>
    </w:p>
    <w:p w14:paraId="748E2921"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Any disputes regarding this insurance are settled by the competent court in Ljubljana under Slovenian law.</w:t>
      </w:r>
    </w:p>
    <w:p w14:paraId="0CCCC8CF" w14:textId="77777777" w:rsidR="005078FB" w:rsidRPr="00CE51C9" w:rsidRDefault="005078FB" w:rsidP="005078FB">
      <w:pPr>
        <w:spacing w:line="260" w:lineRule="atLeast"/>
        <w:jc w:val="both"/>
        <w:rPr>
          <w:rFonts w:ascii="Calibri" w:hAnsi="Calibri" w:cs="Calibri"/>
          <w:sz w:val="16"/>
          <w:szCs w:val="16"/>
          <w:lang w:eastAsia="en-US"/>
        </w:rPr>
      </w:pPr>
    </w:p>
    <w:p w14:paraId="27405D61" w14:textId="77777777" w:rsidR="005078FB" w:rsidRPr="00CE51C9" w:rsidRDefault="005078FB" w:rsidP="005078FB">
      <w:pPr>
        <w:spacing w:line="260" w:lineRule="atLeast"/>
        <w:jc w:val="both"/>
        <w:rPr>
          <w:rFonts w:ascii="Calibri" w:hAnsi="Calibri" w:cs="Calibri"/>
          <w:sz w:val="16"/>
          <w:szCs w:val="16"/>
        </w:rPr>
      </w:pPr>
      <w:r>
        <w:rPr>
          <w:rFonts w:ascii="Calibri" w:hAnsi="Calibri"/>
          <w:sz w:val="16"/>
          <w:szCs w:val="16"/>
        </w:rPr>
        <w:t>This insurance is subject to the Uniform rules for demand guarantees (EPGP) 2010 revision issued by MTZ under no. 758.</w:t>
      </w:r>
    </w:p>
    <w:p w14:paraId="6B4B2435" w14:textId="77777777" w:rsidR="005078FB" w:rsidRPr="00CE51C9" w:rsidRDefault="005078FB" w:rsidP="005078FB">
      <w:pPr>
        <w:spacing w:line="260" w:lineRule="atLeast"/>
        <w:jc w:val="both"/>
        <w:rPr>
          <w:rFonts w:ascii="Calibri" w:hAnsi="Calibri" w:cs="Calibri"/>
          <w:sz w:val="16"/>
          <w:szCs w:val="16"/>
          <w:lang w:eastAsia="en-US"/>
        </w:rPr>
      </w:pPr>
    </w:p>
    <w:p w14:paraId="3CB8FA84" w14:textId="77777777" w:rsidR="005078FB" w:rsidRPr="00CE51C9" w:rsidRDefault="005078FB" w:rsidP="005078FB">
      <w:pPr>
        <w:spacing w:line="260" w:lineRule="atLeast"/>
        <w:jc w:val="both"/>
        <w:rPr>
          <w:rFonts w:ascii="Calibri" w:hAnsi="Calibri" w:cs="Calibri"/>
          <w:sz w:val="16"/>
          <w:szCs w:val="16"/>
          <w:lang w:eastAsia="en-US"/>
        </w:rPr>
      </w:pPr>
    </w:p>
    <w:p w14:paraId="1F6F7E2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rPr>
      </w:pP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t xml:space="preserve">     guarantor</w:t>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t xml:space="preserve"> </w:t>
      </w:r>
      <w:proofErr w:type="gramStart"/>
      <w:r>
        <w:rPr>
          <w:rFonts w:ascii="Calibri" w:hAnsi="Calibri"/>
          <w:sz w:val="16"/>
          <w:szCs w:val="16"/>
        </w:rPr>
        <w:t xml:space="preserve">   (</w:t>
      </w:r>
      <w:proofErr w:type="spellStart"/>
      <w:proofErr w:type="gramEnd"/>
      <w:r>
        <w:rPr>
          <w:rFonts w:ascii="Calibri" w:hAnsi="Calibri"/>
          <w:sz w:val="16"/>
          <w:szCs w:val="16"/>
        </w:rPr>
        <w:t>žig</w:t>
      </w:r>
      <w:proofErr w:type="spellEnd"/>
      <w:r>
        <w:rPr>
          <w:rFonts w:ascii="Calibri" w:hAnsi="Calibri"/>
          <w:sz w:val="16"/>
          <w:szCs w:val="16"/>
        </w:rPr>
        <w:t xml:space="preserve"> in </w:t>
      </w:r>
      <w:proofErr w:type="spellStart"/>
      <w:r>
        <w:rPr>
          <w:rFonts w:ascii="Calibri" w:hAnsi="Calibri"/>
          <w:sz w:val="16"/>
          <w:szCs w:val="16"/>
        </w:rPr>
        <w:t>podpis</w:t>
      </w:r>
      <w:proofErr w:type="spellEnd"/>
      <w:r>
        <w:rPr>
          <w:rFonts w:ascii="Calibri" w:hAnsi="Calibri"/>
          <w:sz w:val="16"/>
          <w:szCs w:val="16"/>
        </w:rPr>
        <w:t>)</w:t>
      </w:r>
    </w:p>
    <w:p w14:paraId="1346B29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1A3D6B2D" w14:textId="77777777" w:rsidR="005078FB" w:rsidRPr="00CE51C9" w:rsidRDefault="005078FB" w:rsidP="005078FB">
      <w:pPr>
        <w:spacing w:line="260" w:lineRule="atLeast"/>
        <w:rPr>
          <w:rFonts w:ascii="Calibri" w:hAnsi="Calibri" w:cs="Calibri"/>
          <w:sz w:val="16"/>
          <w:szCs w:val="16"/>
          <w:lang w:eastAsia="en-US"/>
        </w:rPr>
      </w:pPr>
    </w:p>
    <w:p w14:paraId="4145528C" w14:textId="77777777" w:rsidR="005078FB" w:rsidRPr="00CE51C9" w:rsidRDefault="005078FB" w:rsidP="005078FB">
      <w:pPr>
        <w:spacing w:line="260" w:lineRule="atLeast"/>
        <w:rPr>
          <w:rFonts w:ascii="Calibri" w:hAnsi="Calibri" w:cs="Calibri"/>
          <w:sz w:val="16"/>
          <w:szCs w:val="16"/>
          <w:lang w:eastAsia="en-US"/>
        </w:rPr>
      </w:pPr>
    </w:p>
    <w:p w14:paraId="1B7C9D5A"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rPr>
      </w:pPr>
      <w:r>
        <w:rPr>
          <w:rFonts w:ascii="Calibri" w:hAnsi="Calibri"/>
          <w:sz w:val="16"/>
          <w:szCs w:val="16"/>
        </w:rPr>
        <w:t>Note (not part of financial insurance sample):</w:t>
      </w:r>
    </w:p>
    <w:p w14:paraId="16AD4D08" w14:textId="77777777" w:rsidR="005078FB" w:rsidRPr="00CE51C9" w:rsidRDefault="005078FB" w:rsidP="005078F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rPr>
      </w:pPr>
      <w:r>
        <w:rPr>
          <w:rFonts w:ascii="Calibri" w:hAnsi="Calibri"/>
          <w:sz w:val="16"/>
          <w:szCs w:val="16"/>
        </w:rPr>
        <w:t xml:space="preserve">If the financial insurance issuer will be an insurance company (suretyship insurance) which does not have a SWIFT address, the following indication shall be deleted from the sample submission form: “or electronically via SWIFT at </w:t>
      </w:r>
      <w:r w:rsidRPr="00CE51C9">
        <w:rPr>
          <w:rFonts w:ascii="Calibri" w:hAnsi="Calibri" w:cs="Calibri"/>
          <w:sz w:val="16"/>
          <w:szCs w:val="16"/>
        </w:rPr>
        <w:fldChar w:fldCharType="begin" w:fldLock="1">
          <w:ffData>
            <w:name w:val="Besedilo2"/>
            <w:enabled/>
            <w:calcOnExit w:val="0"/>
            <w:textInput/>
          </w:ffData>
        </w:fldChar>
      </w:r>
      <w:r w:rsidRPr="00CE51C9">
        <w:rPr>
          <w:rFonts w:ascii="Calibri" w:hAnsi="Calibri" w:cs="Calibri"/>
          <w:sz w:val="16"/>
          <w:szCs w:val="16"/>
        </w:rPr>
        <w:instrText xml:space="preserve"> FORMTEXT </w:instrText>
      </w:r>
      <w:r w:rsidRPr="00CE51C9">
        <w:rPr>
          <w:rFonts w:ascii="Calibri" w:hAnsi="Calibri" w:cs="Calibri"/>
          <w:sz w:val="16"/>
          <w:szCs w:val="16"/>
        </w:rPr>
      </w:r>
      <w:r w:rsidRPr="00CE51C9">
        <w:rPr>
          <w:rFonts w:ascii="Calibri" w:hAnsi="Calibri" w:cs="Calibri"/>
          <w:sz w:val="16"/>
          <w:szCs w:val="16"/>
        </w:rPr>
        <w:fldChar w:fldCharType="separate"/>
      </w:r>
      <w:r>
        <w:rPr>
          <w:rFonts w:ascii="Calibri" w:hAnsi="Calibri"/>
          <w:sz w:val="16"/>
          <w:szCs w:val="16"/>
        </w:rPr>
        <w:t>     </w:t>
      </w:r>
      <w:r w:rsidRPr="00CE51C9">
        <w:rPr>
          <w:rFonts w:ascii="Calibri" w:hAnsi="Calibri" w:cs="Calibri"/>
          <w:sz w:val="16"/>
          <w:szCs w:val="16"/>
        </w:rPr>
        <w:fldChar w:fldCharType="end"/>
      </w:r>
      <w:r>
        <w:rPr>
          <w:rFonts w:ascii="Calibri" w:hAnsi="Calibri"/>
          <w:sz w:val="16"/>
          <w:szCs w:val="16"/>
        </w:rPr>
        <w:t xml:space="preserve"> </w:t>
      </w:r>
      <w:r>
        <w:rPr>
          <w:rFonts w:ascii="Calibri" w:hAnsi="Calibri"/>
          <w:i/>
          <w:sz w:val="16"/>
          <w:szCs w:val="16"/>
        </w:rPr>
        <w:t>(indicate SWIFT of the guarantor’s address)”</w:t>
      </w:r>
    </w:p>
    <w:p w14:paraId="1170DC63" w14:textId="77777777" w:rsidR="005078FB" w:rsidRPr="00CE51C9" w:rsidRDefault="005078FB" w:rsidP="005078FB">
      <w:pPr>
        <w:spacing w:line="260" w:lineRule="atLeast"/>
        <w:jc w:val="both"/>
        <w:rPr>
          <w:rFonts w:ascii="Calibri" w:hAnsi="Calibri" w:cs="Calibri"/>
          <w:b/>
          <w:sz w:val="20"/>
          <w:szCs w:val="20"/>
          <w:lang w:eastAsia="en-US"/>
        </w:rPr>
      </w:pPr>
    </w:p>
    <w:p w14:paraId="31C38973" w14:textId="77777777" w:rsidR="00AD2123" w:rsidRDefault="00AD2123">
      <w:pPr>
        <w:rPr>
          <w:rFonts w:ascii="Calibri" w:hAnsi="Calibri" w:cs="Calibri"/>
          <w:b/>
          <w:sz w:val="20"/>
          <w:szCs w:val="20"/>
        </w:rPr>
      </w:pPr>
      <w:r>
        <w:br w:type="page"/>
      </w:r>
    </w:p>
    <w:p w14:paraId="0D249482" w14:textId="41709090" w:rsidR="005078FB" w:rsidRPr="00CE51C9" w:rsidRDefault="005078FB" w:rsidP="0049124A">
      <w:pPr>
        <w:keepNext/>
        <w:keepLines/>
        <w:tabs>
          <w:tab w:val="left" w:pos="993"/>
        </w:tabs>
        <w:spacing w:line="260" w:lineRule="atLeast"/>
        <w:outlineLvl w:val="0"/>
        <w:rPr>
          <w:rFonts w:ascii="Calibri" w:hAnsi="Calibri" w:cs="Calibri"/>
          <w:b/>
          <w:kern w:val="32"/>
          <w:sz w:val="20"/>
          <w:szCs w:val="20"/>
        </w:rPr>
      </w:pPr>
      <w:bookmarkStart w:id="257" w:name="_Toc534192831"/>
      <w:r>
        <w:rPr>
          <w:rFonts w:ascii="Calibri" w:hAnsi="Calibri"/>
          <w:b/>
          <w:sz w:val="20"/>
          <w:szCs w:val="20"/>
        </w:rPr>
        <w:lastRenderedPageBreak/>
        <w:t xml:space="preserve">CHAPTER 5: </w:t>
      </w:r>
      <w:bookmarkEnd w:id="257"/>
      <w:r>
        <w:rPr>
          <w:rFonts w:ascii="Calibri" w:hAnsi="Calibri"/>
          <w:b/>
          <w:sz w:val="20"/>
          <w:szCs w:val="20"/>
        </w:rPr>
        <w:t>PROJECT TASK</w:t>
      </w:r>
    </w:p>
    <w:p w14:paraId="4F61ED88" w14:textId="77777777" w:rsidR="005078FB" w:rsidRPr="00CE51C9" w:rsidRDefault="005078FB" w:rsidP="005078FB">
      <w:pPr>
        <w:rPr>
          <w:rFonts w:ascii="Calibri" w:hAnsi="Calibri" w:cs="Calibri"/>
          <w:lang w:eastAsia="en-US"/>
        </w:rPr>
      </w:pPr>
    </w:p>
    <w:p w14:paraId="7AE25DFC" w14:textId="77777777" w:rsidR="005078FB" w:rsidRPr="00CE51C9" w:rsidRDefault="0049124A" w:rsidP="005078FB">
      <w:pPr>
        <w:rPr>
          <w:rFonts w:ascii="Calibri" w:hAnsi="Calibri" w:cs="Calibri"/>
          <w:b/>
          <w:szCs w:val="20"/>
        </w:rPr>
      </w:pPr>
      <w:r>
        <w:rPr>
          <w:noProof/>
          <w:lang w:val="sl-SI"/>
        </w:rPr>
        <w:drawing>
          <wp:inline distT="0" distB="0" distL="0" distR="0" wp14:anchorId="039712F1" wp14:editId="55BE60CC">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93C75BF" w14:textId="77777777" w:rsidR="005078FB" w:rsidRPr="00CE51C9" w:rsidRDefault="005078FB" w:rsidP="005078FB">
      <w:pPr>
        <w:jc w:val="center"/>
        <w:rPr>
          <w:rFonts w:ascii="Calibri" w:hAnsi="Calibri" w:cs="Calibri"/>
          <w:b/>
          <w:szCs w:val="20"/>
        </w:rPr>
      </w:pPr>
    </w:p>
    <w:p w14:paraId="7F7DFB1F" w14:textId="77777777" w:rsidR="005078FB" w:rsidRPr="00CE51C9" w:rsidRDefault="005078FB" w:rsidP="005078FB">
      <w:pPr>
        <w:rPr>
          <w:rFonts w:ascii="Calibri" w:hAnsi="Calibri" w:cs="Calibri"/>
          <w:b/>
          <w:caps/>
          <w:kern w:val="28"/>
          <w:sz w:val="20"/>
          <w:szCs w:val="20"/>
        </w:rPr>
      </w:pPr>
      <w:bookmarkStart w:id="258" w:name="_Toc486336449"/>
      <w:r>
        <w:br w:type="page"/>
      </w:r>
    </w:p>
    <w:p w14:paraId="1F17D331" w14:textId="77777777" w:rsidR="005078FB" w:rsidRPr="00CE51C9" w:rsidRDefault="005078FB" w:rsidP="000007EB">
      <w:pPr>
        <w:keepNext/>
        <w:keepLines/>
        <w:numPr>
          <w:ilvl w:val="0"/>
          <w:numId w:val="21"/>
        </w:numPr>
        <w:tabs>
          <w:tab w:val="left" w:pos="993"/>
        </w:tabs>
        <w:spacing w:line="260" w:lineRule="atLeast"/>
        <w:ind w:left="360"/>
        <w:outlineLvl w:val="0"/>
        <w:rPr>
          <w:rFonts w:ascii="Calibri" w:hAnsi="Calibri" w:cs="Calibri"/>
          <w:b/>
          <w:kern w:val="32"/>
          <w:sz w:val="20"/>
          <w:szCs w:val="20"/>
        </w:rPr>
      </w:pPr>
      <w:bookmarkStart w:id="259" w:name="_Toc534192832"/>
      <w:bookmarkEnd w:id="258"/>
      <w:r>
        <w:rPr>
          <w:rFonts w:ascii="Calibri" w:hAnsi="Calibri"/>
          <w:b/>
          <w:sz w:val="20"/>
          <w:szCs w:val="20"/>
        </w:rPr>
        <w:lastRenderedPageBreak/>
        <w:t>CHAPTER 6: ESPD Form</w:t>
      </w:r>
      <w:bookmarkEnd w:id="259"/>
    </w:p>
    <w:p w14:paraId="700DCD40" w14:textId="77777777" w:rsidR="005078FB" w:rsidRPr="00CE51C9" w:rsidRDefault="005078FB" w:rsidP="005078FB">
      <w:pPr>
        <w:spacing w:line="260" w:lineRule="atLeast"/>
        <w:jc w:val="both"/>
        <w:rPr>
          <w:rFonts w:ascii="Calibri" w:hAnsi="Calibri" w:cs="Calibri"/>
          <w:b/>
          <w:sz w:val="20"/>
          <w:szCs w:val="20"/>
          <w:lang w:eastAsia="en-US"/>
        </w:rPr>
      </w:pPr>
    </w:p>
    <w:p w14:paraId="5C87F0E8" w14:textId="77777777" w:rsidR="005078FB" w:rsidRPr="00CE51C9" w:rsidRDefault="005078FB" w:rsidP="005078FB">
      <w:pPr>
        <w:spacing w:line="260" w:lineRule="atLeast"/>
        <w:jc w:val="both"/>
        <w:rPr>
          <w:rFonts w:ascii="Calibri" w:hAnsi="Calibri" w:cs="Calibri"/>
          <w:sz w:val="20"/>
          <w:szCs w:val="20"/>
        </w:rPr>
      </w:pPr>
      <w:bookmarkStart w:id="260" w:name="_Hlk11154967"/>
      <w:r>
        <w:rPr>
          <w:rFonts w:ascii="Calibri" w:hAnsi="Calibri"/>
          <w:sz w:val="20"/>
          <w:szCs w:val="20"/>
        </w:rPr>
        <w:t>It is located in a separate file.</w:t>
      </w:r>
    </w:p>
    <w:bookmarkEnd w:id="260"/>
    <w:p w14:paraId="6631DA68" w14:textId="77777777" w:rsidR="005078FB" w:rsidRPr="00CE51C9" w:rsidRDefault="005078FB" w:rsidP="005078FB">
      <w:pPr>
        <w:rPr>
          <w:rFonts w:ascii="Calibri" w:hAnsi="Calibri" w:cs="Calibri"/>
          <w:sz w:val="20"/>
          <w:szCs w:val="20"/>
        </w:rPr>
      </w:pPr>
      <w:r>
        <w:br w:type="page"/>
      </w:r>
    </w:p>
    <w:p w14:paraId="2194B7BA" w14:textId="77777777" w:rsidR="005078FB" w:rsidRPr="00CE51C9" w:rsidRDefault="005078FB" w:rsidP="000007EB">
      <w:pPr>
        <w:keepNext/>
        <w:keepLines/>
        <w:numPr>
          <w:ilvl w:val="0"/>
          <w:numId w:val="21"/>
        </w:numPr>
        <w:tabs>
          <w:tab w:val="left" w:pos="993"/>
        </w:tabs>
        <w:spacing w:line="260" w:lineRule="atLeast"/>
        <w:ind w:left="360"/>
        <w:outlineLvl w:val="0"/>
        <w:rPr>
          <w:rFonts w:ascii="Calibri" w:hAnsi="Calibri" w:cs="Calibri"/>
          <w:b/>
          <w:kern w:val="32"/>
          <w:sz w:val="20"/>
          <w:szCs w:val="20"/>
        </w:rPr>
      </w:pPr>
      <w:bookmarkStart w:id="261" w:name="_Toc534192833"/>
      <w:r>
        <w:rPr>
          <w:rFonts w:ascii="Calibri" w:hAnsi="Calibri"/>
          <w:b/>
          <w:sz w:val="20"/>
          <w:szCs w:val="20"/>
        </w:rPr>
        <w:lastRenderedPageBreak/>
        <w:t>CHAPTER 7: Tender and bid estimate form</w:t>
      </w:r>
      <w:bookmarkEnd w:id="261"/>
    </w:p>
    <w:p w14:paraId="61591C48" w14:textId="77777777" w:rsidR="005078FB" w:rsidRPr="00CE51C9" w:rsidRDefault="005078FB" w:rsidP="005078FB">
      <w:pPr>
        <w:spacing w:line="260" w:lineRule="atLeast"/>
        <w:jc w:val="both"/>
        <w:rPr>
          <w:rFonts w:ascii="Calibri" w:hAnsi="Calibri" w:cs="Calibri"/>
          <w:b/>
          <w:sz w:val="20"/>
          <w:szCs w:val="20"/>
          <w:lang w:eastAsia="en-US"/>
        </w:rPr>
      </w:pPr>
    </w:p>
    <w:p w14:paraId="329EDB76" w14:textId="77777777" w:rsidR="005078FB" w:rsidRPr="00CE51C9" w:rsidRDefault="005078FB" w:rsidP="005078FB">
      <w:pPr>
        <w:spacing w:line="260" w:lineRule="atLeast"/>
        <w:jc w:val="both"/>
        <w:rPr>
          <w:rFonts w:ascii="Calibri" w:hAnsi="Calibri" w:cs="Calibri"/>
          <w:sz w:val="20"/>
          <w:szCs w:val="20"/>
        </w:rPr>
      </w:pPr>
      <w:r>
        <w:rPr>
          <w:rFonts w:ascii="Calibri" w:hAnsi="Calibri"/>
          <w:sz w:val="20"/>
          <w:szCs w:val="20"/>
        </w:rPr>
        <w:t>It is located in a separate file.</w:t>
      </w:r>
    </w:p>
    <w:p w14:paraId="13560786" w14:textId="77777777" w:rsidR="005078FB" w:rsidRPr="00CE51C9" w:rsidRDefault="005078FB" w:rsidP="005078FB">
      <w:pPr>
        <w:spacing w:line="260" w:lineRule="atLeast"/>
        <w:jc w:val="both"/>
        <w:rPr>
          <w:rFonts w:ascii="Calibri" w:hAnsi="Calibri" w:cs="Calibri"/>
          <w:sz w:val="20"/>
          <w:szCs w:val="20"/>
          <w:lang w:eastAsia="en-US"/>
        </w:rPr>
      </w:pPr>
    </w:p>
    <w:p w14:paraId="666B685C" w14:textId="77777777" w:rsidR="005078FB" w:rsidRPr="00CE51C9" w:rsidRDefault="005078FB" w:rsidP="005078FB">
      <w:pPr>
        <w:spacing w:line="260" w:lineRule="atLeast"/>
        <w:jc w:val="both"/>
        <w:rPr>
          <w:rFonts w:ascii="Calibri" w:hAnsi="Calibri" w:cs="Calibri"/>
          <w:sz w:val="20"/>
          <w:szCs w:val="20"/>
          <w:lang w:eastAsia="en-US"/>
        </w:rPr>
      </w:pPr>
    </w:p>
    <w:p w14:paraId="418F729B" w14:textId="77777777" w:rsidR="001B2A48" w:rsidRPr="00CE51C9" w:rsidRDefault="001B2A48" w:rsidP="001B2A48">
      <w:pPr>
        <w:spacing w:line="320" w:lineRule="atLeast"/>
        <w:jc w:val="center"/>
        <w:rPr>
          <w:rFonts w:ascii="Calibri" w:hAnsi="Calibri" w:cs="Calibri"/>
          <w:i/>
          <w:sz w:val="22"/>
          <w:szCs w:val="22"/>
        </w:rPr>
      </w:pPr>
    </w:p>
    <w:sectPr w:rsidR="001B2A48" w:rsidRPr="00CE51C9" w:rsidSect="00A7640D">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050A0" w14:textId="77777777" w:rsidR="00934BD7" w:rsidRDefault="00934BD7">
      <w:r>
        <w:separator/>
      </w:r>
    </w:p>
  </w:endnote>
  <w:endnote w:type="continuationSeparator" w:id="0">
    <w:p w14:paraId="3715EBF5" w14:textId="77777777" w:rsidR="00934BD7" w:rsidRDefault="0093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AEAA" w14:textId="77777777" w:rsidR="00934BD7" w:rsidRPr="00BB58F7" w:rsidRDefault="00934BD7" w:rsidP="009A09FB">
    <w:pPr>
      <w:pStyle w:val="Noga"/>
      <w:jc w:val="left"/>
      <w:rPr>
        <w:i/>
        <w:sz w:val="20"/>
        <w:u w:val="single"/>
      </w:rPr>
    </w:pPr>
    <w:r>
      <w:rPr>
        <w:i/>
        <w:sz w:val="20"/>
        <w:u w:val="single"/>
      </w:rPr>
      <w:tab/>
    </w:r>
    <w:r>
      <w:rPr>
        <w:i/>
        <w:sz w:val="20"/>
        <w:u w:val="single"/>
      </w:rPr>
      <w:tab/>
    </w:r>
  </w:p>
  <w:p w14:paraId="13C283E8" w14:textId="3D76B9C9" w:rsidR="00934BD7" w:rsidRPr="00CE51C9" w:rsidRDefault="00934BD7" w:rsidP="00227618">
    <w:pPr>
      <w:pStyle w:val="Noga"/>
      <w:jc w:val="left"/>
      <w:rPr>
        <w:rFonts w:ascii="Calibri" w:hAnsi="Calibri" w:cs="Calibri"/>
        <w:i/>
        <w:sz w:val="20"/>
      </w:rPr>
    </w:pPr>
    <w:r>
      <w:rPr>
        <w:rFonts w:ascii="Calibri" w:hAnsi="Calibri"/>
        <w:i/>
        <w:sz w:val="20"/>
      </w:rPr>
      <w:t xml:space="preserve">Audit of the verification of the adequacy of traffic forecasts from the Feasibility study Second track </w:t>
    </w:r>
    <w:proofErr w:type="spellStart"/>
    <w:r>
      <w:rPr>
        <w:rFonts w:ascii="Calibri" w:hAnsi="Calibri"/>
        <w:i/>
        <w:sz w:val="20"/>
      </w:rPr>
      <w:t>Divača</w:t>
    </w:r>
    <w:proofErr w:type="spellEnd"/>
    <w:r>
      <w:rPr>
        <w:rFonts w:ascii="Calibri" w:hAnsi="Calibri"/>
        <w:i/>
        <w:sz w:val="20"/>
      </w:rPr>
      <w:t xml:space="preserve"> – Koper (ŠU) and its bases         </w:t>
    </w: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34</w:t>
    </w:r>
    <w:r w:rsidRPr="00CE51C9">
      <w:rPr>
        <w:rFonts w:ascii="Calibri" w:hAnsi="Calibri" w:cs="Calibri"/>
        <w:i/>
        <w:sz w:val="20"/>
      </w:rPr>
      <w:fldChar w:fldCharType="end"/>
    </w:r>
  </w:p>
  <w:p w14:paraId="284B0E16" w14:textId="77777777" w:rsidR="00934BD7" w:rsidRPr="00726DFB" w:rsidRDefault="00934BD7"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CA42D" w14:textId="77777777" w:rsidR="00934BD7" w:rsidRDefault="00934BD7">
    <w:pPr>
      <w:pStyle w:val="Noga"/>
    </w:pPr>
    <w:r>
      <w:rPr>
        <w:noProof/>
        <w:lang w:val="sl-SI"/>
      </w:rPr>
      <w:drawing>
        <wp:inline distT="0" distB="0" distL="0" distR="0" wp14:anchorId="07F2BC74" wp14:editId="063457CE">
          <wp:extent cx="5737243" cy="587374"/>
          <wp:effectExtent l="0" t="0" r="0" b="381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2TDK.jpg"/>
                  <pic:cNvPicPr/>
                </pic:nvPicPr>
                <pic:blipFill>
                  <a:blip r:embed="rId1">
                    <a:extLst>
                      <a:ext uri="{28A0092B-C50C-407E-A947-70E740481C1C}">
                        <a14:useLocalDpi xmlns:a14="http://schemas.microsoft.com/office/drawing/2010/main" val="0"/>
                      </a:ext>
                    </a:extLst>
                  </a:blip>
                  <a:stretch>
                    <a:fillRect/>
                  </a:stretch>
                </pic:blipFill>
                <pic:spPr>
                  <a:xfrm>
                    <a:off x="0" y="0"/>
                    <a:ext cx="5737243" cy="58737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EC0B" w14:textId="77777777" w:rsidR="00934BD7" w:rsidRDefault="00934BD7">
      <w:r>
        <w:separator/>
      </w:r>
    </w:p>
  </w:footnote>
  <w:footnote w:type="continuationSeparator" w:id="0">
    <w:p w14:paraId="5BA857A4" w14:textId="77777777" w:rsidR="00934BD7" w:rsidRDefault="0093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C6DC" w14:textId="77777777" w:rsidR="00934BD7" w:rsidRPr="00CE51C9" w:rsidRDefault="00934BD7" w:rsidP="003D5780">
    <w:pPr>
      <w:pStyle w:val="Glava"/>
      <w:pBdr>
        <w:bottom w:val="single" w:sz="4" w:space="1" w:color="auto"/>
      </w:pBdr>
      <w:tabs>
        <w:tab w:val="clear" w:pos="4536"/>
      </w:tabs>
      <w:rPr>
        <w:rFonts w:ascii="Calibri" w:hAnsi="Calibri" w:cs="Calibri"/>
        <w:sz w:val="18"/>
      </w:rPr>
    </w:pPr>
    <w:bookmarkStart w:id="237" w:name="_Hlk11154230"/>
    <w:bookmarkStart w:id="238" w:name="_Hlk11154231"/>
    <w:bookmarkStart w:id="239" w:name="_Hlk11154232"/>
    <w:bookmarkStart w:id="240" w:name="_Hlk11154233"/>
    <w:bookmarkStart w:id="241" w:name="_Hlk11154234"/>
    <w:bookmarkStart w:id="242" w:name="_Hlk11154235"/>
    <w:bookmarkStart w:id="243" w:name="_Hlk11154244"/>
    <w:bookmarkStart w:id="244" w:name="_Hlk11154245"/>
    <w:bookmarkStart w:id="245" w:name="_Hlk11154432"/>
    <w:bookmarkStart w:id="246" w:name="_Hlk11154433"/>
    <w:bookmarkStart w:id="247" w:name="_Hlk11154435"/>
    <w:bookmarkStart w:id="248" w:name="_Hlk11154436"/>
    <w:bookmarkStart w:id="249" w:name="_Hlk11154437"/>
    <w:bookmarkStart w:id="250" w:name="_Hlk11154438"/>
    <w:r>
      <w:rPr>
        <w:rFonts w:ascii="Calibri" w:hAnsi="Calibri"/>
        <w:i/>
        <w:sz w:val="20"/>
      </w:rPr>
      <w:t xml:space="preserve">2TDK, Družba za </w:t>
    </w:r>
    <w:proofErr w:type="spellStart"/>
    <w:r>
      <w:rPr>
        <w:rFonts w:ascii="Calibri" w:hAnsi="Calibri"/>
        <w:i/>
        <w:sz w:val="20"/>
      </w:rPr>
      <w:t>razvoj</w:t>
    </w:r>
    <w:proofErr w:type="spellEnd"/>
    <w:r>
      <w:rPr>
        <w:rFonts w:ascii="Calibri" w:hAnsi="Calibri"/>
        <w:i/>
        <w:sz w:val="20"/>
      </w:rPr>
      <w:t xml:space="preserve"> </w:t>
    </w:r>
    <w:proofErr w:type="spellStart"/>
    <w:r>
      <w:rPr>
        <w:rFonts w:ascii="Calibri" w:hAnsi="Calibri"/>
        <w:i/>
        <w:sz w:val="20"/>
      </w:rPr>
      <w:t>projekta</w:t>
    </w:r>
    <w:proofErr w:type="spellEnd"/>
    <w:r>
      <w:rPr>
        <w:rFonts w:ascii="Calibri" w:hAnsi="Calibri"/>
        <w:i/>
        <w:sz w:val="20"/>
      </w:rPr>
      <w:t>, d.o.o.</w:t>
    </w:r>
    <w:r>
      <w:rPr>
        <w:rFonts w:ascii="Calibri" w:hAnsi="Calibri"/>
        <w:i/>
        <w:sz w:val="20"/>
      </w:rPr>
      <w:tab/>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14:paraId="30F3D7F7" w14:textId="77777777" w:rsidR="00934BD7" w:rsidRPr="00CE51C9" w:rsidRDefault="00934BD7">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3432066"/>
    <w:multiLevelType w:val="hybridMultilevel"/>
    <w:tmpl w:val="5B4CDEEA"/>
    <w:lvl w:ilvl="0" w:tplc="7F24032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D8A6B51"/>
    <w:multiLevelType w:val="hybridMultilevel"/>
    <w:tmpl w:val="B44E8A0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C93548"/>
    <w:multiLevelType w:val="multilevel"/>
    <w:tmpl w:val="9F806C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9"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45B27A6"/>
    <w:multiLevelType w:val="hybridMultilevel"/>
    <w:tmpl w:val="4066E1B2"/>
    <w:lvl w:ilvl="0" w:tplc="03E276CA">
      <w:start w:val="1"/>
      <w:numFmt w:val="lowerLetter"/>
      <w:lvlText w:val="%1)"/>
      <w:lvlJc w:val="left"/>
      <w:pPr>
        <w:ind w:left="1068" w:hanging="360"/>
      </w:pPr>
      <w:rPr>
        <w:rFonts w:asciiTheme="minorHAnsi" w:eastAsia="Times New Roman" w:hAnsiTheme="minorHAnsi" w:cstheme="minorHAnsi"/>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6" w15:restartNumberingAfterBreak="0">
    <w:nsid w:val="635B60B2"/>
    <w:multiLevelType w:val="multilevel"/>
    <w:tmpl w:val="3FA40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8"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39"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001091"/>
    <w:multiLevelType w:val="hybridMultilevel"/>
    <w:tmpl w:val="ADA64ED2"/>
    <w:lvl w:ilvl="0" w:tplc="D960FAC2">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18"/>
  </w:num>
  <w:num w:numId="13">
    <w:abstractNumId w:val="34"/>
  </w:num>
  <w:num w:numId="14">
    <w:abstractNumId w:val="23"/>
  </w:num>
  <w:num w:numId="15">
    <w:abstractNumId w:val="38"/>
  </w:num>
  <w:num w:numId="16">
    <w:abstractNumId w:val="31"/>
  </w:num>
  <w:num w:numId="17">
    <w:abstractNumId w:val="11"/>
  </w:num>
  <w:num w:numId="18">
    <w:abstractNumId w:val="41"/>
  </w:num>
  <w:num w:numId="19">
    <w:abstractNumId w:val="37"/>
  </w:num>
  <w:num w:numId="20">
    <w:abstractNumId w:val="25"/>
  </w:num>
  <w:num w:numId="21">
    <w:abstractNumId w:val="33"/>
  </w:num>
  <w:num w:numId="22">
    <w:abstractNumId w:val="17"/>
  </w:num>
  <w:num w:numId="23">
    <w:abstractNumId w:val="1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0"/>
  </w:num>
  <w:num w:numId="27">
    <w:abstractNumId w:val="39"/>
  </w:num>
  <w:num w:numId="28">
    <w:abstractNumId w:val="29"/>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21"/>
  </w:num>
  <w:num w:numId="37">
    <w:abstractNumId w:val="19"/>
  </w:num>
  <w:num w:numId="38">
    <w:abstractNumId w:val="30"/>
  </w:num>
  <w:num w:numId="39">
    <w:abstractNumId w:val="26"/>
  </w:num>
  <w:num w:numId="40">
    <w:abstractNumId w:val="22"/>
  </w:num>
  <w:num w:numId="41">
    <w:abstractNumId w:val="12"/>
  </w:num>
  <w:num w:numId="42">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7EB"/>
    <w:rsid w:val="00001D9B"/>
    <w:rsid w:val="000020FD"/>
    <w:rsid w:val="00002AD7"/>
    <w:rsid w:val="00002C51"/>
    <w:rsid w:val="00003034"/>
    <w:rsid w:val="00003BAA"/>
    <w:rsid w:val="00003E78"/>
    <w:rsid w:val="0000439E"/>
    <w:rsid w:val="00004C54"/>
    <w:rsid w:val="0000568A"/>
    <w:rsid w:val="00010042"/>
    <w:rsid w:val="000101F0"/>
    <w:rsid w:val="000104D8"/>
    <w:rsid w:val="00011019"/>
    <w:rsid w:val="000111C8"/>
    <w:rsid w:val="0001128D"/>
    <w:rsid w:val="0001228A"/>
    <w:rsid w:val="00012530"/>
    <w:rsid w:val="0001274D"/>
    <w:rsid w:val="00012AE2"/>
    <w:rsid w:val="000141D1"/>
    <w:rsid w:val="00014B32"/>
    <w:rsid w:val="0001539B"/>
    <w:rsid w:val="00015DFB"/>
    <w:rsid w:val="00015E13"/>
    <w:rsid w:val="00016144"/>
    <w:rsid w:val="000163EC"/>
    <w:rsid w:val="00017265"/>
    <w:rsid w:val="00017528"/>
    <w:rsid w:val="00017972"/>
    <w:rsid w:val="000208E8"/>
    <w:rsid w:val="0002096F"/>
    <w:rsid w:val="00021864"/>
    <w:rsid w:val="00021CBC"/>
    <w:rsid w:val="000223DA"/>
    <w:rsid w:val="000229FD"/>
    <w:rsid w:val="00023BB2"/>
    <w:rsid w:val="000248A5"/>
    <w:rsid w:val="00024A57"/>
    <w:rsid w:val="00025039"/>
    <w:rsid w:val="000257A3"/>
    <w:rsid w:val="00025EDB"/>
    <w:rsid w:val="00025FFB"/>
    <w:rsid w:val="000267CA"/>
    <w:rsid w:val="00026D84"/>
    <w:rsid w:val="000319DB"/>
    <w:rsid w:val="00031D7D"/>
    <w:rsid w:val="000321CC"/>
    <w:rsid w:val="000323E0"/>
    <w:rsid w:val="00032A97"/>
    <w:rsid w:val="00032E0A"/>
    <w:rsid w:val="00033B42"/>
    <w:rsid w:val="000349B5"/>
    <w:rsid w:val="00034F0C"/>
    <w:rsid w:val="000354A7"/>
    <w:rsid w:val="00035742"/>
    <w:rsid w:val="00035BAE"/>
    <w:rsid w:val="000369CB"/>
    <w:rsid w:val="000373A2"/>
    <w:rsid w:val="00042C20"/>
    <w:rsid w:val="000437EA"/>
    <w:rsid w:val="00044A12"/>
    <w:rsid w:val="00045C6E"/>
    <w:rsid w:val="0004768E"/>
    <w:rsid w:val="00050DB4"/>
    <w:rsid w:val="000518C3"/>
    <w:rsid w:val="0005239E"/>
    <w:rsid w:val="00052A18"/>
    <w:rsid w:val="00052C8D"/>
    <w:rsid w:val="00052F98"/>
    <w:rsid w:val="00053111"/>
    <w:rsid w:val="000531AF"/>
    <w:rsid w:val="00053220"/>
    <w:rsid w:val="000535C9"/>
    <w:rsid w:val="00053F81"/>
    <w:rsid w:val="000546C2"/>
    <w:rsid w:val="00054F35"/>
    <w:rsid w:val="00055292"/>
    <w:rsid w:val="00055CE1"/>
    <w:rsid w:val="00055F91"/>
    <w:rsid w:val="00056FC7"/>
    <w:rsid w:val="0006030A"/>
    <w:rsid w:val="00060CDD"/>
    <w:rsid w:val="000626C8"/>
    <w:rsid w:val="0006292E"/>
    <w:rsid w:val="000629B6"/>
    <w:rsid w:val="00062A26"/>
    <w:rsid w:val="00062E0D"/>
    <w:rsid w:val="00063357"/>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629A"/>
    <w:rsid w:val="00076416"/>
    <w:rsid w:val="00076FFC"/>
    <w:rsid w:val="000777FB"/>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93B"/>
    <w:rsid w:val="000939A0"/>
    <w:rsid w:val="0009594C"/>
    <w:rsid w:val="00096038"/>
    <w:rsid w:val="00096778"/>
    <w:rsid w:val="00096E50"/>
    <w:rsid w:val="000970C1"/>
    <w:rsid w:val="00097A29"/>
    <w:rsid w:val="00097CCC"/>
    <w:rsid w:val="000A14C1"/>
    <w:rsid w:val="000A2860"/>
    <w:rsid w:val="000A2D91"/>
    <w:rsid w:val="000A32B4"/>
    <w:rsid w:val="000A5500"/>
    <w:rsid w:val="000A5B70"/>
    <w:rsid w:val="000A5CED"/>
    <w:rsid w:val="000A5D34"/>
    <w:rsid w:val="000A66FE"/>
    <w:rsid w:val="000A7C37"/>
    <w:rsid w:val="000B094B"/>
    <w:rsid w:val="000B18AC"/>
    <w:rsid w:val="000B27C6"/>
    <w:rsid w:val="000B2ABB"/>
    <w:rsid w:val="000B2EB1"/>
    <w:rsid w:val="000B3A74"/>
    <w:rsid w:val="000B3D70"/>
    <w:rsid w:val="000B4D15"/>
    <w:rsid w:val="000B4D6A"/>
    <w:rsid w:val="000B58A3"/>
    <w:rsid w:val="000B58D8"/>
    <w:rsid w:val="000B5941"/>
    <w:rsid w:val="000B648A"/>
    <w:rsid w:val="000B6C69"/>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6C17"/>
    <w:rsid w:val="000C7FC6"/>
    <w:rsid w:val="000D0073"/>
    <w:rsid w:val="000D0872"/>
    <w:rsid w:val="000D09E5"/>
    <w:rsid w:val="000D1645"/>
    <w:rsid w:val="000D25AC"/>
    <w:rsid w:val="000D263B"/>
    <w:rsid w:val="000D3610"/>
    <w:rsid w:val="000D3E47"/>
    <w:rsid w:val="000D3F1A"/>
    <w:rsid w:val="000D4914"/>
    <w:rsid w:val="000D5092"/>
    <w:rsid w:val="000D5664"/>
    <w:rsid w:val="000D615C"/>
    <w:rsid w:val="000D69BA"/>
    <w:rsid w:val="000D7C45"/>
    <w:rsid w:val="000D7CE6"/>
    <w:rsid w:val="000D7CF0"/>
    <w:rsid w:val="000E128F"/>
    <w:rsid w:val="000E1FBC"/>
    <w:rsid w:val="000E2BEE"/>
    <w:rsid w:val="000E2D37"/>
    <w:rsid w:val="000E52B6"/>
    <w:rsid w:val="000E5B17"/>
    <w:rsid w:val="000E5D6A"/>
    <w:rsid w:val="000E6B90"/>
    <w:rsid w:val="000E6E6B"/>
    <w:rsid w:val="000F1B9C"/>
    <w:rsid w:val="000F2054"/>
    <w:rsid w:val="000F44FA"/>
    <w:rsid w:val="000F4B65"/>
    <w:rsid w:val="000F4ED2"/>
    <w:rsid w:val="000F5291"/>
    <w:rsid w:val="000F5537"/>
    <w:rsid w:val="000F56E8"/>
    <w:rsid w:val="000F638C"/>
    <w:rsid w:val="000F6E00"/>
    <w:rsid w:val="000F7FDC"/>
    <w:rsid w:val="00100422"/>
    <w:rsid w:val="001004F1"/>
    <w:rsid w:val="00101195"/>
    <w:rsid w:val="00101995"/>
    <w:rsid w:val="00102434"/>
    <w:rsid w:val="001030D7"/>
    <w:rsid w:val="00103320"/>
    <w:rsid w:val="001048CD"/>
    <w:rsid w:val="00105804"/>
    <w:rsid w:val="0010667D"/>
    <w:rsid w:val="001066C5"/>
    <w:rsid w:val="00106E9D"/>
    <w:rsid w:val="001106AD"/>
    <w:rsid w:val="00110D96"/>
    <w:rsid w:val="00111657"/>
    <w:rsid w:val="00111E80"/>
    <w:rsid w:val="001123F1"/>
    <w:rsid w:val="00112EF9"/>
    <w:rsid w:val="00113150"/>
    <w:rsid w:val="00113306"/>
    <w:rsid w:val="00114231"/>
    <w:rsid w:val="00114233"/>
    <w:rsid w:val="00114B97"/>
    <w:rsid w:val="00114F98"/>
    <w:rsid w:val="001152AF"/>
    <w:rsid w:val="00115962"/>
    <w:rsid w:val="001159BA"/>
    <w:rsid w:val="00115AE7"/>
    <w:rsid w:val="001168FC"/>
    <w:rsid w:val="00116B0A"/>
    <w:rsid w:val="00116C10"/>
    <w:rsid w:val="00116E0B"/>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A92"/>
    <w:rsid w:val="00141E91"/>
    <w:rsid w:val="001438CF"/>
    <w:rsid w:val="00144F4E"/>
    <w:rsid w:val="00145BA9"/>
    <w:rsid w:val="0014604F"/>
    <w:rsid w:val="00147493"/>
    <w:rsid w:val="00147521"/>
    <w:rsid w:val="00150B7C"/>
    <w:rsid w:val="00151F55"/>
    <w:rsid w:val="00152279"/>
    <w:rsid w:val="00152439"/>
    <w:rsid w:val="00152EE7"/>
    <w:rsid w:val="001540E2"/>
    <w:rsid w:val="001544F3"/>
    <w:rsid w:val="00154733"/>
    <w:rsid w:val="0015509A"/>
    <w:rsid w:val="00155231"/>
    <w:rsid w:val="0015545C"/>
    <w:rsid w:val="00155F45"/>
    <w:rsid w:val="00157539"/>
    <w:rsid w:val="001610BB"/>
    <w:rsid w:val="001610EB"/>
    <w:rsid w:val="001616C4"/>
    <w:rsid w:val="001617EA"/>
    <w:rsid w:val="00161A6A"/>
    <w:rsid w:val="00162403"/>
    <w:rsid w:val="00164499"/>
    <w:rsid w:val="00165A50"/>
    <w:rsid w:val="00166373"/>
    <w:rsid w:val="00166B59"/>
    <w:rsid w:val="001677CD"/>
    <w:rsid w:val="00172223"/>
    <w:rsid w:val="0017223E"/>
    <w:rsid w:val="00172A42"/>
    <w:rsid w:val="00173772"/>
    <w:rsid w:val="001740BC"/>
    <w:rsid w:val="001743B1"/>
    <w:rsid w:val="001743D2"/>
    <w:rsid w:val="00175687"/>
    <w:rsid w:val="0017589A"/>
    <w:rsid w:val="0017650F"/>
    <w:rsid w:val="001801E6"/>
    <w:rsid w:val="0018023B"/>
    <w:rsid w:val="00180734"/>
    <w:rsid w:val="00180754"/>
    <w:rsid w:val="0018082E"/>
    <w:rsid w:val="001810D1"/>
    <w:rsid w:val="001814E8"/>
    <w:rsid w:val="00181F81"/>
    <w:rsid w:val="0018238B"/>
    <w:rsid w:val="00182881"/>
    <w:rsid w:val="001829A2"/>
    <w:rsid w:val="00183BA2"/>
    <w:rsid w:val="001842AE"/>
    <w:rsid w:val="001842BA"/>
    <w:rsid w:val="00184606"/>
    <w:rsid w:val="0018499E"/>
    <w:rsid w:val="00184A25"/>
    <w:rsid w:val="001861BE"/>
    <w:rsid w:val="00186A25"/>
    <w:rsid w:val="00186BE4"/>
    <w:rsid w:val="0018728E"/>
    <w:rsid w:val="00190B71"/>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982"/>
    <w:rsid w:val="001C60CD"/>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498C"/>
    <w:rsid w:val="001E4DC8"/>
    <w:rsid w:val="001E53A6"/>
    <w:rsid w:val="001E53ED"/>
    <w:rsid w:val="001E6FC0"/>
    <w:rsid w:val="001E7681"/>
    <w:rsid w:val="001F2E54"/>
    <w:rsid w:val="001F3D40"/>
    <w:rsid w:val="001F4734"/>
    <w:rsid w:val="001F5021"/>
    <w:rsid w:val="001F63BF"/>
    <w:rsid w:val="001F6B8C"/>
    <w:rsid w:val="001F711E"/>
    <w:rsid w:val="001F7374"/>
    <w:rsid w:val="001F78DA"/>
    <w:rsid w:val="001F7B81"/>
    <w:rsid w:val="001F7CEB"/>
    <w:rsid w:val="002006D4"/>
    <w:rsid w:val="00200903"/>
    <w:rsid w:val="00201330"/>
    <w:rsid w:val="00201729"/>
    <w:rsid w:val="00201A0F"/>
    <w:rsid w:val="00201D37"/>
    <w:rsid w:val="00201F4E"/>
    <w:rsid w:val="00202B7C"/>
    <w:rsid w:val="0020319C"/>
    <w:rsid w:val="00203394"/>
    <w:rsid w:val="00203779"/>
    <w:rsid w:val="00203BCC"/>
    <w:rsid w:val="00203CC7"/>
    <w:rsid w:val="00203CEF"/>
    <w:rsid w:val="00204332"/>
    <w:rsid w:val="002044D5"/>
    <w:rsid w:val="0020459D"/>
    <w:rsid w:val="002045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7201"/>
    <w:rsid w:val="00217706"/>
    <w:rsid w:val="0021790C"/>
    <w:rsid w:val="002179D7"/>
    <w:rsid w:val="002204BA"/>
    <w:rsid w:val="00220755"/>
    <w:rsid w:val="00220E5C"/>
    <w:rsid w:val="0022121A"/>
    <w:rsid w:val="00224A68"/>
    <w:rsid w:val="00224CFA"/>
    <w:rsid w:val="00224F98"/>
    <w:rsid w:val="00226454"/>
    <w:rsid w:val="00226740"/>
    <w:rsid w:val="00226B31"/>
    <w:rsid w:val="002273E2"/>
    <w:rsid w:val="00227618"/>
    <w:rsid w:val="00230A89"/>
    <w:rsid w:val="00230D04"/>
    <w:rsid w:val="00231DB4"/>
    <w:rsid w:val="00232895"/>
    <w:rsid w:val="00232D5B"/>
    <w:rsid w:val="002331D8"/>
    <w:rsid w:val="0023329F"/>
    <w:rsid w:val="00234477"/>
    <w:rsid w:val="00235069"/>
    <w:rsid w:val="00235BA2"/>
    <w:rsid w:val="0023629B"/>
    <w:rsid w:val="00236C2E"/>
    <w:rsid w:val="002373AD"/>
    <w:rsid w:val="002419B7"/>
    <w:rsid w:val="00241FA7"/>
    <w:rsid w:val="0024256F"/>
    <w:rsid w:val="00242786"/>
    <w:rsid w:val="00242DEA"/>
    <w:rsid w:val="002432FA"/>
    <w:rsid w:val="00243A68"/>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1869"/>
    <w:rsid w:val="00261BF4"/>
    <w:rsid w:val="002627F2"/>
    <w:rsid w:val="0026451C"/>
    <w:rsid w:val="00270052"/>
    <w:rsid w:val="00270868"/>
    <w:rsid w:val="0027088C"/>
    <w:rsid w:val="00270B12"/>
    <w:rsid w:val="00271362"/>
    <w:rsid w:val="0027442F"/>
    <w:rsid w:val="00275442"/>
    <w:rsid w:val="00275EFC"/>
    <w:rsid w:val="00276A27"/>
    <w:rsid w:val="00276FC9"/>
    <w:rsid w:val="0027732C"/>
    <w:rsid w:val="002807C1"/>
    <w:rsid w:val="00280CFD"/>
    <w:rsid w:val="00281629"/>
    <w:rsid w:val="002819E8"/>
    <w:rsid w:val="00281CF0"/>
    <w:rsid w:val="00283A7D"/>
    <w:rsid w:val="00283ECD"/>
    <w:rsid w:val="00284705"/>
    <w:rsid w:val="0028475A"/>
    <w:rsid w:val="00285266"/>
    <w:rsid w:val="00285798"/>
    <w:rsid w:val="002857CA"/>
    <w:rsid w:val="00286525"/>
    <w:rsid w:val="00286905"/>
    <w:rsid w:val="00286CB5"/>
    <w:rsid w:val="00287843"/>
    <w:rsid w:val="00287C06"/>
    <w:rsid w:val="00290FE7"/>
    <w:rsid w:val="00292193"/>
    <w:rsid w:val="00292C54"/>
    <w:rsid w:val="00293E35"/>
    <w:rsid w:val="002944DD"/>
    <w:rsid w:val="00296127"/>
    <w:rsid w:val="002962CE"/>
    <w:rsid w:val="00296446"/>
    <w:rsid w:val="00296BBF"/>
    <w:rsid w:val="002970D7"/>
    <w:rsid w:val="0029776D"/>
    <w:rsid w:val="00297967"/>
    <w:rsid w:val="002A0952"/>
    <w:rsid w:val="002A2A22"/>
    <w:rsid w:val="002A2D9A"/>
    <w:rsid w:val="002A384E"/>
    <w:rsid w:val="002A3CE2"/>
    <w:rsid w:val="002A4D9A"/>
    <w:rsid w:val="002A4F2D"/>
    <w:rsid w:val="002A61AF"/>
    <w:rsid w:val="002A647B"/>
    <w:rsid w:val="002A688A"/>
    <w:rsid w:val="002A7C52"/>
    <w:rsid w:val="002A7E93"/>
    <w:rsid w:val="002B1411"/>
    <w:rsid w:val="002B23BB"/>
    <w:rsid w:val="002B2E22"/>
    <w:rsid w:val="002B3C37"/>
    <w:rsid w:val="002B468A"/>
    <w:rsid w:val="002B4B9A"/>
    <w:rsid w:val="002B50EC"/>
    <w:rsid w:val="002B5582"/>
    <w:rsid w:val="002B6196"/>
    <w:rsid w:val="002C069A"/>
    <w:rsid w:val="002C1F29"/>
    <w:rsid w:val="002C22CF"/>
    <w:rsid w:val="002C43B0"/>
    <w:rsid w:val="002C43D3"/>
    <w:rsid w:val="002C4E65"/>
    <w:rsid w:val="002C5442"/>
    <w:rsid w:val="002C6471"/>
    <w:rsid w:val="002C6663"/>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AB7"/>
    <w:rsid w:val="002F2D4E"/>
    <w:rsid w:val="002F3044"/>
    <w:rsid w:val="002F3787"/>
    <w:rsid w:val="002F48F2"/>
    <w:rsid w:val="002F50C4"/>
    <w:rsid w:val="002F53FD"/>
    <w:rsid w:val="002F70FC"/>
    <w:rsid w:val="002F7515"/>
    <w:rsid w:val="002F759D"/>
    <w:rsid w:val="002F7C3B"/>
    <w:rsid w:val="002F7ED4"/>
    <w:rsid w:val="002F7FB2"/>
    <w:rsid w:val="00300904"/>
    <w:rsid w:val="00300ECD"/>
    <w:rsid w:val="00302B78"/>
    <w:rsid w:val="00304AC3"/>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36"/>
    <w:rsid w:val="00344099"/>
    <w:rsid w:val="003441EA"/>
    <w:rsid w:val="00344B06"/>
    <w:rsid w:val="00346D76"/>
    <w:rsid w:val="00350DF7"/>
    <w:rsid w:val="003515F2"/>
    <w:rsid w:val="00351782"/>
    <w:rsid w:val="0035571E"/>
    <w:rsid w:val="00355D71"/>
    <w:rsid w:val="00356EFF"/>
    <w:rsid w:val="00357A46"/>
    <w:rsid w:val="00357CF3"/>
    <w:rsid w:val="00361111"/>
    <w:rsid w:val="00361319"/>
    <w:rsid w:val="00361D50"/>
    <w:rsid w:val="0036324F"/>
    <w:rsid w:val="0036377A"/>
    <w:rsid w:val="00364841"/>
    <w:rsid w:val="00366595"/>
    <w:rsid w:val="003669AF"/>
    <w:rsid w:val="00366B94"/>
    <w:rsid w:val="00366EDD"/>
    <w:rsid w:val="00367072"/>
    <w:rsid w:val="0036780A"/>
    <w:rsid w:val="003679F4"/>
    <w:rsid w:val="003701CD"/>
    <w:rsid w:val="003707D8"/>
    <w:rsid w:val="00371DD8"/>
    <w:rsid w:val="00372B3C"/>
    <w:rsid w:val="00373BF2"/>
    <w:rsid w:val="00373C42"/>
    <w:rsid w:val="00376055"/>
    <w:rsid w:val="00376C65"/>
    <w:rsid w:val="00377018"/>
    <w:rsid w:val="0037741C"/>
    <w:rsid w:val="003775E5"/>
    <w:rsid w:val="00380647"/>
    <w:rsid w:val="003826CB"/>
    <w:rsid w:val="00382BE8"/>
    <w:rsid w:val="00382E4B"/>
    <w:rsid w:val="00383F73"/>
    <w:rsid w:val="00385130"/>
    <w:rsid w:val="003856C0"/>
    <w:rsid w:val="00386233"/>
    <w:rsid w:val="00386561"/>
    <w:rsid w:val="003902FE"/>
    <w:rsid w:val="00391725"/>
    <w:rsid w:val="00391EE7"/>
    <w:rsid w:val="00392176"/>
    <w:rsid w:val="00392ACF"/>
    <w:rsid w:val="00396488"/>
    <w:rsid w:val="00396CE9"/>
    <w:rsid w:val="00397333"/>
    <w:rsid w:val="0039782A"/>
    <w:rsid w:val="00397C6E"/>
    <w:rsid w:val="00397CB1"/>
    <w:rsid w:val="003A04D7"/>
    <w:rsid w:val="003A0EE5"/>
    <w:rsid w:val="003A133F"/>
    <w:rsid w:val="003A1A1E"/>
    <w:rsid w:val="003A2734"/>
    <w:rsid w:val="003A35A2"/>
    <w:rsid w:val="003A3B39"/>
    <w:rsid w:val="003A4551"/>
    <w:rsid w:val="003A45E4"/>
    <w:rsid w:val="003A47E5"/>
    <w:rsid w:val="003A4C45"/>
    <w:rsid w:val="003A5416"/>
    <w:rsid w:val="003A6DAB"/>
    <w:rsid w:val="003A71ED"/>
    <w:rsid w:val="003B21E0"/>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CF"/>
    <w:rsid w:val="003C6DEA"/>
    <w:rsid w:val="003C71B5"/>
    <w:rsid w:val="003C7262"/>
    <w:rsid w:val="003C75AD"/>
    <w:rsid w:val="003C7D1A"/>
    <w:rsid w:val="003D1723"/>
    <w:rsid w:val="003D1958"/>
    <w:rsid w:val="003D1BE9"/>
    <w:rsid w:val="003D1EE2"/>
    <w:rsid w:val="003D21FB"/>
    <w:rsid w:val="003D26CE"/>
    <w:rsid w:val="003D2A57"/>
    <w:rsid w:val="003D2CD6"/>
    <w:rsid w:val="003D4E13"/>
    <w:rsid w:val="003D5780"/>
    <w:rsid w:val="003D7490"/>
    <w:rsid w:val="003D7700"/>
    <w:rsid w:val="003D7B02"/>
    <w:rsid w:val="003E037E"/>
    <w:rsid w:val="003E113F"/>
    <w:rsid w:val="003E14B5"/>
    <w:rsid w:val="003E18C1"/>
    <w:rsid w:val="003E1BD3"/>
    <w:rsid w:val="003E293B"/>
    <w:rsid w:val="003E2D67"/>
    <w:rsid w:val="003E2EAC"/>
    <w:rsid w:val="003E2EEA"/>
    <w:rsid w:val="003E3EA2"/>
    <w:rsid w:val="003E3EEC"/>
    <w:rsid w:val="003E4011"/>
    <w:rsid w:val="003E4370"/>
    <w:rsid w:val="003E4DB2"/>
    <w:rsid w:val="003E4E9C"/>
    <w:rsid w:val="003E5122"/>
    <w:rsid w:val="003E5D82"/>
    <w:rsid w:val="003E7042"/>
    <w:rsid w:val="003E77F3"/>
    <w:rsid w:val="003E7C41"/>
    <w:rsid w:val="003F0066"/>
    <w:rsid w:val="003F0162"/>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1896"/>
    <w:rsid w:val="00401994"/>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64B5"/>
    <w:rsid w:val="00426716"/>
    <w:rsid w:val="00426E1B"/>
    <w:rsid w:val="00426EE3"/>
    <w:rsid w:val="00427094"/>
    <w:rsid w:val="0043013D"/>
    <w:rsid w:val="00430359"/>
    <w:rsid w:val="004307B6"/>
    <w:rsid w:val="004319DB"/>
    <w:rsid w:val="004324CC"/>
    <w:rsid w:val="004326F3"/>
    <w:rsid w:val="00432D56"/>
    <w:rsid w:val="00432DA3"/>
    <w:rsid w:val="00433252"/>
    <w:rsid w:val="00433280"/>
    <w:rsid w:val="004337F1"/>
    <w:rsid w:val="00433AF9"/>
    <w:rsid w:val="00434188"/>
    <w:rsid w:val="00434386"/>
    <w:rsid w:val="00437D84"/>
    <w:rsid w:val="00440027"/>
    <w:rsid w:val="004401F5"/>
    <w:rsid w:val="004405B1"/>
    <w:rsid w:val="00440772"/>
    <w:rsid w:val="00440973"/>
    <w:rsid w:val="00441A56"/>
    <w:rsid w:val="004421E7"/>
    <w:rsid w:val="00442997"/>
    <w:rsid w:val="00443788"/>
    <w:rsid w:val="004462E6"/>
    <w:rsid w:val="0045212D"/>
    <w:rsid w:val="004525FF"/>
    <w:rsid w:val="0045266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5389"/>
    <w:rsid w:val="004668EF"/>
    <w:rsid w:val="00467ED6"/>
    <w:rsid w:val="00470BF5"/>
    <w:rsid w:val="0047162D"/>
    <w:rsid w:val="004716A2"/>
    <w:rsid w:val="004718F5"/>
    <w:rsid w:val="00471E19"/>
    <w:rsid w:val="00471E5A"/>
    <w:rsid w:val="0047226C"/>
    <w:rsid w:val="00472632"/>
    <w:rsid w:val="00473695"/>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5F64"/>
    <w:rsid w:val="0048634F"/>
    <w:rsid w:val="00487480"/>
    <w:rsid w:val="0048784E"/>
    <w:rsid w:val="0049050E"/>
    <w:rsid w:val="004911AE"/>
    <w:rsid w:val="0049124A"/>
    <w:rsid w:val="004912F4"/>
    <w:rsid w:val="00491850"/>
    <w:rsid w:val="00492958"/>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AF9"/>
    <w:rsid w:val="004C3B07"/>
    <w:rsid w:val="004C3C9D"/>
    <w:rsid w:val="004C4D0E"/>
    <w:rsid w:val="004C5D4F"/>
    <w:rsid w:val="004C673A"/>
    <w:rsid w:val="004D0390"/>
    <w:rsid w:val="004D05BE"/>
    <w:rsid w:val="004D10E1"/>
    <w:rsid w:val="004D17E7"/>
    <w:rsid w:val="004D3232"/>
    <w:rsid w:val="004D33E2"/>
    <w:rsid w:val="004D3659"/>
    <w:rsid w:val="004D3D20"/>
    <w:rsid w:val="004D5034"/>
    <w:rsid w:val="004D50EE"/>
    <w:rsid w:val="004D5985"/>
    <w:rsid w:val="004D59A0"/>
    <w:rsid w:val="004D5D95"/>
    <w:rsid w:val="004D60B4"/>
    <w:rsid w:val="004D73A4"/>
    <w:rsid w:val="004D76D7"/>
    <w:rsid w:val="004E10AC"/>
    <w:rsid w:val="004E1D38"/>
    <w:rsid w:val="004E2BDB"/>
    <w:rsid w:val="004E3457"/>
    <w:rsid w:val="004E3496"/>
    <w:rsid w:val="004E3979"/>
    <w:rsid w:val="004E3D0F"/>
    <w:rsid w:val="004E43B4"/>
    <w:rsid w:val="004E4E87"/>
    <w:rsid w:val="004E5105"/>
    <w:rsid w:val="004E5209"/>
    <w:rsid w:val="004E589F"/>
    <w:rsid w:val="004E5F33"/>
    <w:rsid w:val="004E640A"/>
    <w:rsid w:val="004E738A"/>
    <w:rsid w:val="004F029E"/>
    <w:rsid w:val="004F05C0"/>
    <w:rsid w:val="004F05C9"/>
    <w:rsid w:val="004F079C"/>
    <w:rsid w:val="004F1397"/>
    <w:rsid w:val="004F19C0"/>
    <w:rsid w:val="004F1B1C"/>
    <w:rsid w:val="004F1DF9"/>
    <w:rsid w:val="004F3024"/>
    <w:rsid w:val="004F34F7"/>
    <w:rsid w:val="004F4624"/>
    <w:rsid w:val="004F59C9"/>
    <w:rsid w:val="004F7818"/>
    <w:rsid w:val="004F7C3A"/>
    <w:rsid w:val="004F7D89"/>
    <w:rsid w:val="004F7DFC"/>
    <w:rsid w:val="0050033F"/>
    <w:rsid w:val="005010CC"/>
    <w:rsid w:val="00502443"/>
    <w:rsid w:val="00503D14"/>
    <w:rsid w:val="005040B6"/>
    <w:rsid w:val="00504187"/>
    <w:rsid w:val="00504AD5"/>
    <w:rsid w:val="00505F3C"/>
    <w:rsid w:val="00506342"/>
    <w:rsid w:val="00507106"/>
    <w:rsid w:val="005078FB"/>
    <w:rsid w:val="00510358"/>
    <w:rsid w:val="00510C48"/>
    <w:rsid w:val="00511B41"/>
    <w:rsid w:val="00512339"/>
    <w:rsid w:val="005127F8"/>
    <w:rsid w:val="00512F42"/>
    <w:rsid w:val="00514534"/>
    <w:rsid w:val="00514791"/>
    <w:rsid w:val="0051485F"/>
    <w:rsid w:val="00514B08"/>
    <w:rsid w:val="005153C0"/>
    <w:rsid w:val="00515532"/>
    <w:rsid w:val="0051635F"/>
    <w:rsid w:val="0051721F"/>
    <w:rsid w:val="005177CA"/>
    <w:rsid w:val="00517E0D"/>
    <w:rsid w:val="00521305"/>
    <w:rsid w:val="00521609"/>
    <w:rsid w:val="0052181F"/>
    <w:rsid w:val="00524385"/>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37C"/>
    <w:rsid w:val="00540C5A"/>
    <w:rsid w:val="00542182"/>
    <w:rsid w:val="00543D09"/>
    <w:rsid w:val="00543ED4"/>
    <w:rsid w:val="00543F68"/>
    <w:rsid w:val="005443AB"/>
    <w:rsid w:val="00544C0D"/>
    <w:rsid w:val="0054596C"/>
    <w:rsid w:val="00545C60"/>
    <w:rsid w:val="00545DDD"/>
    <w:rsid w:val="0054695C"/>
    <w:rsid w:val="0054709A"/>
    <w:rsid w:val="00550816"/>
    <w:rsid w:val="00551A7F"/>
    <w:rsid w:val="00552156"/>
    <w:rsid w:val="00552BD8"/>
    <w:rsid w:val="00552F99"/>
    <w:rsid w:val="005531FF"/>
    <w:rsid w:val="005534AF"/>
    <w:rsid w:val="005539AC"/>
    <w:rsid w:val="00553C6D"/>
    <w:rsid w:val="00553D16"/>
    <w:rsid w:val="00555366"/>
    <w:rsid w:val="0055612C"/>
    <w:rsid w:val="0055699A"/>
    <w:rsid w:val="0055703E"/>
    <w:rsid w:val="00557150"/>
    <w:rsid w:val="00557249"/>
    <w:rsid w:val="0055732C"/>
    <w:rsid w:val="005573B7"/>
    <w:rsid w:val="0055740F"/>
    <w:rsid w:val="00557493"/>
    <w:rsid w:val="00560624"/>
    <w:rsid w:val="00560C64"/>
    <w:rsid w:val="00560D8D"/>
    <w:rsid w:val="00561148"/>
    <w:rsid w:val="005613CB"/>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2FFD"/>
    <w:rsid w:val="0057313A"/>
    <w:rsid w:val="005739A6"/>
    <w:rsid w:val="005740DE"/>
    <w:rsid w:val="00574882"/>
    <w:rsid w:val="00574F1D"/>
    <w:rsid w:val="005761FD"/>
    <w:rsid w:val="0057689F"/>
    <w:rsid w:val="00576A1A"/>
    <w:rsid w:val="0058055B"/>
    <w:rsid w:val="005811AA"/>
    <w:rsid w:val="00582AED"/>
    <w:rsid w:val="00584A69"/>
    <w:rsid w:val="00585B09"/>
    <w:rsid w:val="00585FF5"/>
    <w:rsid w:val="00586B71"/>
    <w:rsid w:val="005870FC"/>
    <w:rsid w:val="00587E74"/>
    <w:rsid w:val="005908FC"/>
    <w:rsid w:val="005911B7"/>
    <w:rsid w:val="005913AC"/>
    <w:rsid w:val="005929F3"/>
    <w:rsid w:val="00593D34"/>
    <w:rsid w:val="005944C6"/>
    <w:rsid w:val="00594A2E"/>
    <w:rsid w:val="00594D6C"/>
    <w:rsid w:val="00594FF3"/>
    <w:rsid w:val="0059508B"/>
    <w:rsid w:val="00595463"/>
    <w:rsid w:val="0059587A"/>
    <w:rsid w:val="005966C1"/>
    <w:rsid w:val="005967A7"/>
    <w:rsid w:val="00596E97"/>
    <w:rsid w:val="005971DE"/>
    <w:rsid w:val="00597C42"/>
    <w:rsid w:val="005A0697"/>
    <w:rsid w:val="005A128F"/>
    <w:rsid w:val="005A3408"/>
    <w:rsid w:val="005A6490"/>
    <w:rsid w:val="005A7692"/>
    <w:rsid w:val="005B085D"/>
    <w:rsid w:val="005B0C48"/>
    <w:rsid w:val="005B0D58"/>
    <w:rsid w:val="005B0F38"/>
    <w:rsid w:val="005B1E0D"/>
    <w:rsid w:val="005B4B15"/>
    <w:rsid w:val="005B576A"/>
    <w:rsid w:val="005B589B"/>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634E"/>
    <w:rsid w:val="005F6411"/>
    <w:rsid w:val="005F67C2"/>
    <w:rsid w:val="005F69AA"/>
    <w:rsid w:val="00600A0D"/>
    <w:rsid w:val="00600FE9"/>
    <w:rsid w:val="006016D1"/>
    <w:rsid w:val="00601D8A"/>
    <w:rsid w:val="00601E94"/>
    <w:rsid w:val="00601EFD"/>
    <w:rsid w:val="00602081"/>
    <w:rsid w:val="0060329E"/>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8AD"/>
    <w:rsid w:val="00613DC5"/>
    <w:rsid w:val="00614642"/>
    <w:rsid w:val="006148A4"/>
    <w:rsid w:val="00614F5B"/>
    <w:rsid w:val="006150F0"/>
    <w:rsid w:val="006156B2"/>
    <w:rsid w:val="0061573E"/>
    <w:rsid w:val="00615A9F"/>
    <w:rsid w:val="00616A59"/>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2A08"/>
    <w:rsid w:val="0063322E"/>
    <w:rsid w:val="00633B20"/>
    <w:rsid w:val="00633C86"/>
    <w:rsid w:val="00634495"/>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609"/>
    <w:rsid w:val="00653221"/>
    <w:rsid w:val="006542B5"/>
    <w:rsid w:val="00654664"/>
    <w:rsid w:val="00655A6A"/>
    <w:rsid w:val="00655E0B"/>
    <w:rsid w:val="00656B21"/>
    <w:rsid w:val="00656CC7"/>
    <w:rsid w:val="0065709D"/>
    <w:rsid w:val="006572B4"/>
    <w:rsid w:val="006606F3"/>
    <w:rsid w:val="00661311"/>
    <w:rsid w:val="00661489"/>
    <w:rsid w:val="00661780"/>
    <w:rsid w:val="00661AB5"/>
    <w:rsid w:val="00661AC2"/>
    <w:rsid w:val="006624BE"/>
    <w:rsid w:val="0066297D"/>
    <w:rsid w:val="0066338A"/>
    <w:rsid w:val="00666C28"/>
    <w:rsid w:val="006670A9"/>
    <w:rsid w:val="0067063A"/>
    <w:rsid w:val="006706ED"/>
    <w:rsid w:val="00671404"/>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82E"/>
    <w:rsid w:val="00686DE7"/>
    <w:rsid w:val="0068712F"/>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97"/>
    <w:rsid w:val="006A34E8"/>
    <w:rsid w:val="006A3886"/>
    <w:rsid w:val="006A4ABB"/>
    <w:rsid w:val="006A583C"/>
    <w:rsid w:val="006A667C"/>
    <w:rsid w:val="006A796B"/>
    <w:rsid w:val="006B15EF"/>
    <w:rsid w:val="006B1A05"/>
    <w:rsid w:val="006B33F0"/>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41A8"/>
    <w:rsid w:val="006C4370"/>
    <w:rsid w:val="006C46C0"/>
    <w:rsid w:val="006C4AE2"/>
    <w:rsid w:val="006C66B3"/>
    <w:rsid w:val="006C701F"/>
    <w:rsid w:val="006D015E"/>
    <w:rsid w:val="006D0AFE"/>
    <w:rsid w:val="006D0DF5"/>
    <w:rsid w:val="006D1084"/>
    <w:rsid w:val="006D114A"/>
    <w:rsid w:val="006D1A4C"/>
    <w:rsid w:val="006D2B3C"/>
    <w:rsid w:val="006D2F2F"/>
    <w:rsid w:val="006D6C0A"/>
    <w:rsid w:val="006D6E10"/>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57"/>
    <w:rsid w:val="006F3CE6"/>
    <w:rsid w:val="006F407F"/>
    <w:rsid w:val="006F461B"/>
    <w:rsid w:val="006F4FCB"/>
    <w:rsid w:val="006F4FD5"/>
    <w:rsid w:val="006F52AF"/>
    <w:rsid w:val="006F52E9"/>
    <w:rsid w:val="006F5722"/>
    <w:rsid w:val="006F6D24"/>
    <w:rsid w:val="006F70A4"/>
    <w:rsid w:val="0070071A"/>
    <w:rsid w:val="00701134"/>
    <w:rsid w:val="007024AE"/>
    <w:rsid w:val="00702D8A"/>
    <w:rsid w:val="0070352D"/>
    <w:rsid w:val="0070462C"/>
    <w:rsid w:val="00704E1D"/>
    <w:rsid w:val="00706877"/>
    <w:rsid w:val="00706BB2"/>
    <w:rsid w:val="00707971"/>
    <w:rsid w:val="00707A05"/>
    <w:rsid w:val="00710C06"/>
    <w:rsid w:val="007134EE"/>
    <w:rsid w:val="00713F90"/>
    <w:rsid w:val="007140FC"/>
    <w:rsid w:val="007141D4"/>
    <w:rsid w:val="00714D84"/>
    <w:rsid w:val="00714E6A"/>
    <w:rsid w:val="00714EA5"/>
    <w:rsid w:val="00716F6B"/>
    <w:rsid w:val="007171FE"/>
    <w:rsid w:val="0071790B"/>
    <w:rsid w:val="00717E2F"/>
    <w:rsid w:val="00717FB8"/>
    <w:rsid w:val="007209D2"/>
    <w:rsid w:val="00721105"/>
    <w:rsid w:val="0072113A"/>
    <w:rsid w:val="00721568"/>
    <w:rsid w:val="00721A55"/>
    <w:rsid w:val="00721BF5"/>
    <w:rsid w:val="00721D1F"/>
    <w:rsid w:val="00722A7B"/>
    <w:rsid w:val="00722C61"/>
    <w:rsid w:val="0072330A"/>
    <w:rsid w:val="00723A11"/>
    <w:rsid w:val="00724033"/>
    <w:rsid w:val="007242F6"/>
    <w:rsid w:val="0072479D"/>
    <w:rsid w:val="00724ABB"/>
    <w:rsid w:val="00726CD3"/>
    <w:rsid w:val="00726DFB"/>
    <w:rsid w:val="00727564"/>
    <w:rsid w:val="00727957"/>
    <w:rsid w:val="00731513"/>
    <w:rsid w:val="00731752"/>
    <w:rsid w:val="0073207D"/>
    <w:rsid w:val="0073211D"/>
    <w:rsid w:val="00733795"/>
    <w:rsid w:val="00733E6E"/>
    <w:rsid w:val="00734C39"/>
    <w:rsid w:val="00734F0E"/>
    <w:rsid w:val="007350B0"/>
    <w:rsid w:val="00735831"/>
    <w:rsid w:val="00736F7B"/>
    <w:rsid w:val="00737463"/>
    <w:rsid w:val="007374F2"/>
    <w:rsid w:val="00737F21"/>
    <w:rsid w:val="007404E0"/>
    <w:rsid w:val="00740FEF"/>
    <w:rsid w:val="007413DE"/>
    <w:rsid w:val="00741AB4"/>
    <w:rsid w:val="00742AB6"/>
    <w:rsid w:val="007433E9"/>
    <w:rsid w:val="0074533A"/>
    <w:rsid w:val="00745560"/>
    <w:rsid w:val="00746990"/>
    <w:rsid w:val="007477F7"/>
    <w:rsid w:val="00747A89"/>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527A"/>
    <w:rsid w:val="00775770"/>
    <w:rsid w:val="0077668E"/>
    <w:rsid w:val="00776DFD"/>
    <w:rsid w:val="007775F2"/>
    <w:rsid w:val="00777B83"/>
    <w:rsid w:val="00777F73"/>
    <w:rsid w:val="007805F1"/>
    <w:rsid w:val="00780F35"/>
    <w:rsid w:val="00781773"/>
    <w:rsid w:val="00781972"/>
    <w:rsid w:val="00781B33"/>
    <w:rsid w:val="0078435C"/>
    <w:rsid w:val="0078498C"/>
    <w:rsid w:val="00784AC3"/>
    <w:rsid w:val="00784EC9"/>
    <w:rsid w:val="0078591D"/>
    <w:rsid w:val="00786A63"/>
    <w:rsid w:val="00787388"/>
    <w:rsid w:val="00790075"/>
    <w:rsid w:val="00790600"/>
    <w:rsid w:val="00790756"/>
    <w:rsid w:val="007909A9"/>
    <w:rsid w:val="00790ABA"/>
    <w:rsid w:val="00791D9E"/>
    <w:rsid w:val="00792FFA"/>
    <w:rsid w:val="007937D1"/>
    <w:rsid w:val="00793921"/>
    <w:rsid w:val="007940BF"/>
    <w:rsid w:val="00794AC9"/>
    <w:rsid w:val="00796EF3"/>
    <w:rsid w:val="007A036D"/>
    <w:rsid w:val="007A0AD9"/>
    <w:rsid w:val="007A2144"/>
    <w:rsid w:val="007A2C8C"/>
    <w:rsid w:val="007A2D86"/>
    <w:rsid w:val="007A3B72"/>
    <w:rsid w:val="007A3B94"/>
    <w:rsid w:val="007A3CD5"/>
    <w:rsid w:val="007A4009"/>
    <w:rsid w:val="007A534B"/>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1911"/>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E0182"/>
    <w:rsid w:val="007E0520"/>
    <w:rsid w:val="007E0564"/>
    <w:rsid w:val="007E0D24"/>
    <w:rsid w:val="007E0F38"/>
    <w:rsid w:val="007E20D7"/>
    <w:rsid w:val="007E30CD"/>
    <w:rsid w:val="007E3CFD"/>
    <w:rsid w:val="007E5F74"/>
    <w:rsid w:val="007E6BA0"/>
    <w:rsid w:val="007E6E2B"/>
    <w:rsid w:val="007E74BE"/>
    <w:rsid w:val="007E788C"/>
    <w:rsid w:val="007E7D73"/>
    <w:rsid w:val="007F13CA"/>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43B5"/>
    <w:rsid w:val="00804D9A"/>
    <w:rsid w:val="008050B8"/>
    <w:rsid w:val="008057BC"/>
    <w:rsid w:val="00806436"/>
    <w:rsid w:val="00807A3D"/>
    <w:rsid w:val="00807AEA"/>
    <w:rsid w:val="00807F2B"/>
    <w:rsid w:val="008105C3"/>
    <w:rsid w:val="008117F5"/>
    <w:rsid w:val="00811E36"/>
    <w:rsid w:val="0081202B"/>
    <w:rsid w:val="00812317"/>
    <w:rsid w:val="00812E80"/>
    <w:rsid w:val="00812FDB"/>
    <w:rsid w:val="00813CFE"/>
    <w:rsid w:val="00814F7F"/>
    <w:rsid w:val="0081556A"/>
    <w:rsid w:val="008162C1"/>
    <w:rsid w:val="00816A5B"/>
    <w:rsid w:val="00816E5A"/>
    <w:rsid w:val="00817808"/>
    <w:rsid w:val="00817A52"/>
    <w:rsid w:val="00821670"/>
    <w:rsid w:val="00822E3E"/>
    <w:rsid w:val="00824376"/>
    <w:rsid w:val="008257F6"/>
    <w:rsid w:val="00825DA4"/>
    <w:rsid w:val="00827170"/>
    <w:rsid w:val="008300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D3F"/>
    <w:rsid w:val="00837EBB"/>
    <w:rsid w:val="00840013"/>
    <w:rsid w:val="00840B2A"/>
    <w:rsid w:val="00842309"/>
    <w:rsid w:val="00842474"/>
    <w:rsid w:val="0084259E"/>
    <w:rsid w:val="008427CB"/>
    <w:rsid w:val="00842805"/>
    <w:rsid w:val="00842BB2"/>
    <w:rsid w:val="00843291"/>
    <w:rsid w:val="008433C1"/>
    <w:rsid w:val="00843FA9"/>
    <w:rsid w:val="00845870"/>
    <w:rsid w:val="00845FAC"/>
    <w:rsid w:val="0084658B"/>
    <w:rsid w:val="0084672F"/>
    <w:rsid w:val="008467D7"/>
    <w:rsid w:val="0084767A"/>
    <w:rsid w:val="008506A2"/>
    <w:rsid w:val="00850B7F"/>
    <w:rsid w:val="008514DD"/>
    <w:rsid w:val="00851F20"/>
    <w:rsid w:val="00852E52"/>
    <w:rsid w:val="00853E11"/>
    <w:rsid w:val="00853FE7"/>
    <w:rsid w:val="00855577"/>
    <w:rsid w:val="00856877"/>
    <w:rsid w:val="00856C94"/>
    <w:rsid w:val="008576F9"/>
    <w:rsid w:val="00857F19"/>
    <w:rsid w:val="00860765"/>
    <w:rsid w:val="00861662"/>
    <w:rsid w:val="0086189B"/>
    <w:rsid w:val="00861BCE"/>
    <w:rsid w:val="00862684"/>
    <w:rsid w:val="00862990"/>
    <w:rsid w:val="00863D5D"/>
    <w:rsid w:val="008641B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80056"/>
    <w:rsid w:val="00880191"/>
    <w:rsid w:val="00880632"/>
    <w:rsid w:val="008806E3"/>
    <w:rsid w:val="00880ECB"/>
    <w:rsid w:val="008811CB"/>
    <w:rsid w:val="00882E4E"/>
    <w:rsid w:val="00884652"/>
    <w:rsid w:val="0088527C"/>
    <w:rsid w:val="008853FC"/>
    <w:rsid w:val="00886136"/>
    <w:rsid w:val="00886225"/>
    <w:rsid w:val="00886F7B"/>
    <w:rsid w:val="00887C6D"/>
    <w:rsid w:val="008907D0"/>
    <w:rsid w:val="00891332"/>
    <w:rsid w:val="008918EA"/>
    <w:rsid w:val="00891984"/>
    <w:rsid w:val="00891FBF"/>
    <w:rsid w:val="0089337F"/>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62EC"/>
    <w:rsid w:val="008A75D2"/>
    <w:rsid w:val="008B0B1C"/>
    <w:rsid w:val="008B0D5E"/>
    <w:rsid w:val="008B0DA2"/>
    <w:rsid w:val="008B16F9"/>
    <w:rsid w:val="008B1C9A"/>
    <w:rsid w:val="008B3577"/>
    <w:rsid w:val="008B3A3D"/>
    <w:rsid w:val="008B4A90"/>
    <w:rsid w:val="008B5567"/>
    <w:rsid w:val="008B5AEE"/>
    <w:rsid w:val="008B6626"/>
    <w:rsid w:val="008B6883"/>
    <w:rsid w:val="008B7C24"/>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FCC"/>
    <w:rsid w:val="008F3E67"/>
    <w:rsid w:val="008F411E"/>
    <w:rsid w:val="008F47AE"/>
    <w:rsid w:val="008F47DC"/>
    <w:rsid w:val="008F5339"/>
    <w:rsid w:val="008F5A4D"/>
    <w:rsid w:val="008F5C34"/>
    <w:rsid w:val="008F6F27"/>
    <w:rsid w:val="009025AF"/>
    <w:rsid w:val="00903115"/>
    <w:rsid w:val="00903B44"/>
    <w:rsid w:val="00904A3E"/>
    <w:rsid w:val="00905599"/>
    <w:rsid w:val="00905F70"/>
    <w:rsid w:val="00906B98"/>
    <w:rsid w:val="00907962"/>
    <w:rsid w:val="00910FDC"/>
    <w:rsid w:val="00911365"/>
    <w:rsid w:val="0091164F"/>
    <w:rsid w:val="009116F6"/>
    <w:rsid w:val="0091262E"/>
    <w:rsid w:val="00912685"/>
    <w:rsid w:val="00914906"/>
    <w:rsid w:val="00914A2D"/>
    <w:rsid w:val="00914DB2"/>
    <w:rsid w:val="009150DE"/>
    <w:rsid w:val="00915367"/>
    <w:rsid w:val="00915958"/>
    <w:rsid w:val="0091663A"/>
    <w:rsid w:val="00916D46"/>
    <w:rsid w:val="009174DF"/>
    <w:rsid w:val="00920F9C"/>
    <w:rsid w:val="009218A5"/>
    <w:rsid w:val="00921F90"/>
    <w:rsid w:val="00922072"/>
    <w:rsid w:val="0092236F"/>
    <w:rsid w:val="00923037"/>
    <w:rsid w:val="00923F2D"/>
    <w:rsid w:val="00924366"/>
    <w:rsid w:val="00924E63"/>
    <w:rsid w:val="00925845"/>
    <w:rsid w:val="00925BB4"/>
    <w:rsid w:val="00925C0B"/>
    <w:rsid w:val="00926A73"/>
    <w:rsid w:val="00926D62"/>
    <w:rsid w:val="009270A7"/>
    <w:rsid w:val="00927C01"/>
    <w:rsid w:val="009301F8"/>
    <w:rsid w:val="0093102C"/>
    <w:rsid w:val="00931B4F"/>
    <w:rsid w:val="0093214A"/>
    <w:rsid w:val="009334D9"/>
    <w:rsid w:val="009339A6"/>
    <w:rsid w:val="00933FCC"/>
    <w:rsid w:val="00934254"/>
    <w:rsid w:val="00934BD7"/>
    <w:rsid w:val="00934C64"/>
    <w:rsid w:val="0093564C"/>
    <w:rsid w:val="009357D4"/>
    <w:rsid w:val="00936ED3"/>
    <w:rsid w:val="00937962"/>
    <w:rsid w:val="0094036C"/>
    <w:rsid w:val="009405DD"/>
    <w:rsid w:val="00940D07"/>
    <w:rsid w:val="00941908"/>
    <w:rsid w:val="0094200E"/>
    <w:rsid w:val="009429C8"/>
    <w:rsid w:val="00943433"/>
    <w:rsid w:val="00943E8F"/>
    <w:rsid w:val="00944042"/>
    <w:rsid w:val="00944567"/>
    <w:rsid w:val="009451F7"/>
    <w:rsid w:val="00945C4B"/>
    <w:rsid w:val="00945E75"/>
    <w:rsid w:val="0094625B"/>
    <w:rsid w:val="009471E7"/>
    <w:rsid w:val="0094725F"/>
    <w:rsid w:val="00947C41"/>
    <w:rsid w:val="009506B5"/>
    <w:rsid w:val="00952F42"/>
    <w:rsid w:val="009531FA"/>
    <w:rsid w:val="009538B0"/>
    <w:rsid w:val="00953E3B"/>
    <w:rsid w:val="00953EA2"/>
    <w:rsid w:val="00953FE8"/>
    <w:rsid w:val="009543CF"/>
    <w:rsid w:val="00954EF9"/>
    <w:rsid w:val="0095509E"/>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1A7"/>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334C"/>
    <w:rsid w:val="0099457B"/>
    <w:rsid w:val="00994681"/>
    <w:rsid w:val="00994786"/>
    <w:rsid w:val="00994E67"/>
    <w:rsid w:val="0099513B"/>
    <w:rsid w:val="00995AC0"/>
    <w:rsid w:val="00995B03"/>
    <w:rsid w:val="00995B14"/>
    <w:rsid w:val="00995ED0"/>
    <w:rsid w:val="00996B00"/>
    <w:rsid w:val="00996B5E"/>
    <w:rsid w:val="00996BD7"/>
    <w:rsid w:val="009A01A4"/>
    <w:rsid w:val="009A01CB"/>
    <w:rsid w:val="009A096F"/>
    <w:rsid w:val="009A09FB"/>
    <w:rsid w:val="009A1038"/>
    <w:rsid w:val="009A11CD"/>
    <w:rsid w:val="009A13F3"/>
    <w:rsid w:val="009A155E"/>
    <w:rsid w:val="009A427B"/>
    <w:rsid w:val="009A461B"/>
    <w:rsid w:val="009A4B8C"/>
    <w:rsid w:val="009A4E43"/>
    <w:rsid w:val="009A5135"/>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F9"/>
    <w:rsid w:val="009B7A5B"/>
    <w:rsid w:val="009B7B4D"/>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B7F"/>
    <w:rsid w:val="009D0BE2"/>
    <w:rsid w:val="009D1FE9"/>
    <w:rsid w:val="009D2214"/>
    <w:rsid w:val="009D27EE"/>
    <w:rsid w:val="009D2B04"/>
    <w:rsid w:val="009D2DEE"/>
    <w:rsid w:val="009D3A63"/>
    <w:rsid w:val="009D3CDD"/>
    <w:rsid w:val="009D3D62"/>
    <w:rsid w:val="009D519B"/>
    <w:rsid w:val="009D529F"/>
    <w:rsid w:val="009D588F"/>
    <w:rsid w:val="009D5A44"/>
    <w:rsid w:val="009D64F9"/>
    <w:rsid w:val="009D79F8"/>
    <w:rsid w:val="009E08BD"/>
    <w:rsid w:val="009E08C3"/>
    <w:rsid w:val="009E2303"/>
    <w:rsid w:val="009E2DC1"/>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3ED5"/>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639"/>
    <w:rsid w:val="00A2386A"/>
    <w:rsid w:val="00A23918"/>
    <w:rsid w:val="00A23B8E"/>
    <w:rsid w:val="00A23CF8"/>
    <w:rsid w:val="00A2491A"/>
    <w:rsid w:val="00A24E7E"/>
    <w:rsid w:val="00A251B4"/>
    <w:rsid w:val="00A2614C"/>
    <w:rsid w:val="00A3005B"/>
    <w:rsid w:val="00A31D9A"/>
    <w:rsid w:val="00A322AA"/>
    <w:rsid w:val="00A32E23"/>
    <w:rsid w:val="00A32F2B"/>
    <w:rsid w:val="00A34907"/>
    <w:rsid w:val="00A350C5"/>
    <w:rsid w:val="00A35254"/>
    <w:rsid w:val="00A3609A"/>
    <w:rsid w:val="00A377AA"/>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5B5"/>
    <w:rsid w:val="00A50EC7"/>
    <w:rsid w:val="00A5208B"/>
    <w:rsid w:val="00A52288"/>
    <w:rsid w:val="00A52EA6"/>
    <w:rsid w:val="00A533FF"/>
    <w:rsid w:val="00A53C51"/>
    <w:rsid w:val="00A54EB8"/>
    <w:rsid w:val="00A553D7"/>
    <w:rsid w:val="00A60A61"/>
    <w:rsid w:val="00A60CAC"/>
    <w:rsid w:val="00A6104C"/>
    <w:rsid w:val="00A62460"/>
    <w:rsid w:val="00A66109"/>
    <w:rsid w:val="00A675FB"/>
    <w:rsid w:val="00A677CB"/>
    <w:rsid w:val="00A7020B"/>
    <w:rsid w:val="00A70680"/>
    <w:rsid w:val="00A727F3"/>
    <w:rsid w:val="00A72D08"/>
    <w:rsid w:val="00A72E1E"/>
    <w:rsid w:val="00A7490E"/>
    <w:rsid w:val="00A74F94"/>
    <w:rsid w:val="00A75526"/>
    <w:rsid w:val="00A7640D"/>
    <w:rsid w:val="00A76550"/>
    <w:rsid w:val="00A766D2"/>
    <w:rsid w:val="00A769EE"/>
    <w:rsid w:val="00A76E91"/>
    <w:rsid w:val="00A77025"/>
    <w:rsid w:val="00A77045"/>
    <w:rsid w:val="00A77C57"/>
    <w:rsid w:val="00A80672"/>
    <w:rsid w:val="00A8141D"/>
    <w:rsid w:val="00A816C9"/>
    <w:rsid w:val="00A8173D"/>
    <w:rsid w:val="00A81CBF"/>
    <w:rsid w:val="00A81DA0"/>
    <w:rsid w:val="00A826E1"/>
    <w:rsid w:val="00A837F7"/>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DBA"/>
    <w:rsid w:val="00A94122"/>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65E"/>
    <w:rsid w:val="00AA527A"/>
    <w:rsid w:val="00AA5286"/>
    <w:rsid w:val="00AA58E1"/>
    <w:rsid w:val="00AA6635"/>
    <w:rsid w:val="00AA6D99"/>
    <w:rsid w:val="00AA6F71"/>
    <w:rsid w:val="00AA7101"/>
    <w:rsid w:val="00AB03EA"/>
    <w:rsid w:val="00AB090F"/>
    <w:rsid w:val="00AB152F"/>
    <w:rsid w:val="00AB1ACF"/>
    <w:rsid w:val="00AB2658"/>
    <w:rsid w:val="00AB2B87"/>
    <w:rsid w:val="00AB3169"/>
    <w:rsid w:val="00AB397A"/>
    <w:rsid w:val="00AB3F46"/>
    <w:rsid w:val="00AB47A0"/>
    <w:rsid w:val="00AB4913"/>
    <w:rsid w:val="00AB4C7E"/>
    <w:rsid w:val="00AB4F1B"/>
    <w:rsid w:val="00AB5D34"/>
    <w:rsid w:val="00AB74B0"/>
    <w:rsid w:val="00AB7CEF"/>
    <w:rsid w:val="00AB7DE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3BD7"/>
    <w:rsid w:val="00AE4481"/>
    <w:rsid w:val="00AE47ED"/>
    <w:rsid w:val="00AE4CCF"/>
    <w:rsid w:val="00AE54C3"/>
    <w:rsid w:val="00AE6431"/>
    <w:rsid w:val="00AE6EA8"/>
    <w:rsid w:val="00AE6FE2"/>
    <w:rsid w:val="00AE728E"/>
    <w:rsid w:val="00AE7688"/>
    <w:rsid w:val="00AF0F16"/>
    <w:rsid w:val="00AF1434"/>
    <w:rsid w:val="00AF1CFA"/>
    <w:rsid w:val="00AF4709"/>
    <w:rsid w:val="00AF4F67"/>
    <w:rsid w:val="00AF615F"/>
    <w:rsid w:val="00AF6A4C"/>
    <w:rsid w:val="00AF6EFF"/>
    <w:rsid w:val="00AF78AE"/>
    <w:rsid w:val="00AF7D20"/>
    <w:rsid w:val="00B00F5C"/>
    <w:rsid w:val="00B01D8B"/>
    <w:rsid w:val="00B0269F"/>
    <w:rsid w:val="00B02841"/>
    <w:rsid w:val="00B0390E"/>
    <w:rsid w:val="00B03E17"/>
    <w:rsid w:val="00B057BA"/>
    <w:rsid w:val="00B074B9"/>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679A"/>
    <w:rsid w:val="00B27079"/>
    <w:rsid w:val="00B2725A"/>
    <w:rsid w:val="00B30BA1"/>
    <w:rsid w:val="00B30D2E"/>
    <w:rsid w:val="00B3371A"/>
    <w:rsid w:val="00B35A64"/>
    <w:rsid w:val="00B360F3"/>
    <w:rsid w:val="00B3698B"/>
    <w:rsid w:val="00B36A1F"/>
    <w:rsid w:val="00B37181"/>
    <w:rsid w:val="00B40207"/>
    <w:rsid w:val="00B40E27"/>
    <w:rsid w:val="00B41356"/>
    <w:rsid w:val="00B43AF1"/>
    <w:rsid w:val="00B44D37"/>
    <w:rsid w:val="00B44D5D"/>
    <w:rsid w:val="00B45205"/>
    <w:rsid w:val="00B456ED"/>
    <w:rsid w:val="00B45D05"/>
    <w:rsid w:val="00B45DF7"/>
    <w:rsid w:val="00B4671B"/>
    <w:rsid w:val="00B503F4"/>
    <w:rsid w:val="00B50870"/>
    <w:rsid w:val="00B51B94"/>
    <w:rsid w:val="00B528BD"/>
    <w:rsid w:val="00B538C1"/>
    <w:rsid w:val="00B53B06"/>
    <w:rsid w:val="00B53D91"/>
    <w:rsid w:val="00B53ED5"/>
    <w:rsid w:val="00B548CD"/>
    <w:rsid w:val="00B5506A"/>
    <w:rsid w:val="00B55A18"/>
    <w:rsid w:val="00B55BEF"/>
    <w:rsid w:val="00B55D14"/>
    <w:rsid w:val="00B57DF9"/>
    <w:rsid w:val="00B57F7F"/>
    <w:rsid w:val="00B6070A"/>
    <w:rsid w:val="00B620A0"/>
    <w:rsid w:val="00B63F30"/>
    <w:rsid w:val="00B6443F"/>
    <w:rsid w:val="00B64888"/>
    <w:rsid w:val="00B64EB2"/>
    <w:rsid w:val="00B65208"/>
    <w:rsid w:val="00B660EE"/>
    <w:rsid w:val="00B66CE9"/>
    <w:rsid w:val="00B67E5C"/>
    <w:rsid w:val="00B71E8B"/>
    <w:rsid w:val="00B72FEB"/>
    <w:rsid w:val="00B73799"/>
    <w:rsid w:val="00B73D58"/>
    <w:rsid w:val="00B74191"/>
    <w:rsid w:val="00B7574E"/>
    <w:rsid w:val="00B75852"/>
    <w:rsid w:val="00B75CBC"/>
    <w:rsid w:val="00B765A3"/>
    <w:rsid w:val="00B776EA"/>
    <w:rsid w:val="00B80A3D"/>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474"/>
    <w:rsid w:val="00B929D8"/>
    <w:rsid w:val="00B9589F"/>
    <w:rsid w:val="00B96762"/>
    <w:rsid w:val="00B9775A"/>
    <w:rsid w:val="00B97A3E"/>
    <w:rsid w:val="00BA0272"/>
    <w:rsid w:val="00BA033E"/>
    <w:rsid w:val="00BA0FDC"/>
    <w:rsid w:val="00BA12DD"/>
    <w:rsid w:val="00BA241E"/>
    <w:rsid w:val="00BA28DB"/>
    <w:rsid w:val="00BA3E90"/>
    <w:rsid w:val="00BA5003"/>
    <w:rsid w:val="00BA5B1B"/>
    <w:rsid w:val="00BA78E4"/>
    <w:rsid w:val="00BA790E"/>
    <w:rsid w:val="00BB1397"/>
    <w:rsid w:val="00BB1F0B"/>
    <w:rsid w:val="00BB2B59"/>
    <w:rsid w:val="00BB2C9D"/>
    <w:rsid w:val="00BB2D68"/>
    <w:rsid w:val="00BB30AC"/>
    <w:rsid w:val="00BB3F7E"/>
    <w:rsid w:val="00BB40DF"/>
    <w:rsid w:val="00BB4927"/>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DA3"/>
    <w:rsid w:val="00BD217A"/>
    <w:rsid w:val="00BD24AE"/>
    <w:rsid w:val="00BD3C2C"/>
    <w:rsid w:val="00BD5569"/>
    <w:rsid w:val="00BD5596"/>
    <w:rsid w:val="00BD5948"/>
    <w:rsid w:val="00BD7740"/>
    <w:rsid w:val="00BD7C73"/>
    <w:rsid w:val="00BE006B"/>
    <w:rsid w:val="00BE02DE"/>
    <w:rsid w:val="00BE054A"/>
    <w:rsid w:val="00BE0560"/>
    <w:rsid w:val="00BE0AF7"/>
    <w:rsid w:val="00BE219E"/>
    <w:rsid w:val="00BE34D9"/>
    <w:rsid w:val="00BE3964"/>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5FC9"/>
    <w:rsid w:val="00BF6B3D"/>
    <w:rsid w:val="00BF6EF2"/>
    <w:rsid w:val="00C01F48"/>
    <w:rsid w:val="00C02DCA"/>
    <w:rsid w:val="00C0358E"/>
    <w:rsid w:val="00C04249"/>
    <w:rsid w:val="00C04777"/>
    <w:rsid w:val="00C0526D"/>
    <w:rsid w:val="00C05EB9"/>
    <w:rsid w:val="00C06AD4"/>
    <w:rsid w:val="00C0714B"/>
    <w:rsid w:val="00C07340"/>
    <w:rsid w:val="00C07425"/>
    <w:rsid w:val="00C10503"/>
    <w:rsid w:val="00C108D9"/>
    <w:rsid w:val="00C10DF6"/>
    <w:rsid w:val="00C1121A"/>
    <w:rsid w:val="00C113BE"/>
    <w:rsid w:val="00C11752"/>
    <w:rsid w:val="00C11F28"/>
    <w:rsid w:val="00C123AB"/>
    <w:rsid w:val="00C124C7"/>
    <w:rsid w:val="00C12EDE"/>
    <w:rsid w:val="00C12FC8"/>
    <w:rsid w:val="00C148E6"/>
    <w:rsid w:val="00C15B27"/>
    <w:rsid w:val="00C165A3"/>
    <w:rsid w:val="00C2013C"/>
    <w:rsid w:val="00C2038D"/>
    <w:rsid w:val="00C20F00"/>
    <w:rsid w:val="00C21E37"/>
    <w:rsid w:val="00C22048"/>
    <w:rsid w:val="00C2274D"/>
    <w:rsid w:val="00C23934"/>
    <w:rsid w:val="00C2405B"/>
    <w:rsid w:val="00C246F7"/>
    <w:rsid w:val="00C248DA"/>
    <w:rsid w:val="00C24951"/>
    <w:rsid w:val="00C25B6F"/>
    <w:rsid w:val="00C25F8C"/>
    <w:rsid w:val="00C279B9"/>
    <w:rsid w:val="00C31876"/>
    <w:rsid w:val="00C31E57"/>
    <w:rsid w:val="00C327DA"/>
    <w:rsid w:val="00C32B67"/>
    <w:rsid w:val="00C3347C"/>
    <w:rsid w:val="00C35F11"/>
    <w:rsid w:val="00C3607F"/>
    <w:rsid w:val="00C365C0"/>
    <w:rsid w:val="00C36B4C"/>
    <w:rsid w:val="00C37A8C"/>
    <w:rsid w:val="00C40246"/>
    <w:rsid w:val="00C406E5"/>
    <w:rsid w:val="00C40E7C"/>
    <w:rsid w:val="00C41931"/>
    <w:rsid w:val="00C4310A"/>
    <w:rsid w:val="00C4363F"/>
    <w:rsid w:val="00C43B19"/>
    <w:rsid w:val="00C43F3B"/>
    <w:rsid w:val="00C440CC"/>
    <w:rsid w:val="00C44168"/>
    <w:rsid w:val="00C44AD4"/>
    <w:rsid w:val="00C4613F"/>
    <w:rsid w:val="00C46AE0"/>
    <w:rsid w:val="00C47B44"/>
    <w:rsid w:val="00C502A3"/>
    <w:rsid w:val="00C50D64"/>
    <w:rsid w:val="00C513DF"/>
    <w:rsid w:val="00C5175E"/>
    <w:rsid w:val="00C51877"/>
    <w:rsid w:val="00C51925"/>
    <w:rsid w:val="00C529D0"/>
    <w:rsid w:val="00C52DC4"/>
    <w:rsid w:val="00C53C34"/>
    <w:rsid w:val="00C55172"/>
    <w:rsid w:val="00C55A8A"/>
    <w:rsid w:val="00C566C7"/>
    <w:rsid w:val="00C576FA"/>
    <w:rsid w:val="00C57A17"/>
    <w:rsid w:val="00C57D9D"/>
    <w:rsid w:val="00C61BFB"/>
    <w:rsid w:val="00C61F71"/>
    <w:rsid w:val="00C620FD"/>
    <w:rsid w:val="00C62B81"/>
    <w:rsid w:val="00C631E9"/>
    <w:rsid w:val="00C637FF"/>
    <w:rsid w:val="00C64FDF"/>
    <w:rsid w:val="00C66371"/>
    <w:rsid w:val="00C66FED"/>
    <w:rsid w:val="00C67002"/>
    <w:rsid w:val="00C67178"/>
    <w:rsid w:val="00C67478"/>
    <w:rsid w:val="00C700CF"/>
    <w:rsid w:val="00C705A7"/>
    <w:rsid w:val="00C71351"/>
    <w:rsid w:val="00C73432"/>
    <w:rsid w:val="00C736FB"/>
    <w:rsid w:val="00C738C3"/>
    <w:rsid w:val="00C73EEA"/>
    <w:rsid w:val="00C7459D"/>
    <w:rsid w:val="00C748DB"/>
    <w:rsid w:val="00C7492A"/>
    <w:rsid w:val="00C75164"/>
    <w:rsid w:val="00C75397"/>
    <w:rsid w:val="00C760AF"/>
    <w:rsid w:val="00C760E9"/>
    <w:rsid w:val="00C7655D"/>
    <w:rsid w:val="00C7697B"/>
    <w:rsid w:val="00C76A99"/>
    <w:rsid w:val="00C812C6"/>
    <w:rsid w:val="00C821CA"/>
    <w:rsid w:val="00C8224A"/>
    <w:rsid w:val="00C826F4"/>
    <w:rsid w:val="00C83486"/>
    <w:rsid w:val="00C83AE6"/>
    <w:rsid w:val="00C845FD"/>
    <w:rsid w:val="00C8503E"/>
    <w:rsid w:val="00C851D3"/>
    <w:rsid w:val="00C85978"/>
    <w:rsid w:val="00C85EC1"/>
    <w:rsid w:val="00C8656F"/>
    <w:rsid w:val="00C8686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B"/>
    <w:rsid w:val="00CA1325"/>
    <w:rsid w:val="00CA1B38"/>
    <w:rsid w:val="00CA20FF"/>
    <w:rsid w:val="00CA258A"/>
    <w:rsid w:val="00CA26DD"/>
    <w:rsid w:val="00CA2FAE"/>
    <w:rsid w:val="00CA407C"/>
    <w:rsid w:val="00CA5D73"/>
    <w:rsid w:val="00CA77D9"/>
    <w:rsid w:val="00CA79A5"/>
    <w:rsid w:val="00CB07D6"/>
    <w:rsid w:val="00CB0A3A"/>
    <w:rsid w:val="00CB0D41"/>
    <w:rsid w:val="00CB0F6E"/>
    <w:rsid w:val="00CB1B22"/>
    <w:rsid w:val="00CB1C67"/>
    <w:rsid w:val="00CB43DF"/>
    <w:rsid w:val="00CB5866"/>
    <w:rsid w:val="00CB5DDC"/>
    <w:rsid w:val="00CB60D6"/>
    <w:rsid w:val="00CB65D6"/>
    <w:rsid w:val="00CB66C8"/>
    <w:rsid w:val="00CC03E2"/>
    <w:rsid w:val="00CC0A33"/>
    <w:rsid w:val="00CC0C8C"/>
    <w:rsid w:val="00CC0DA8"/>
    <w:rsid w:val="00CC107E"/>
    <w:rsid w:val="00CC14C4"/>
    <w:rsid w:val="00CC1708"/>
    <w:rsid w:val="00CC1797"/>
    <w:rsid w:val="00CC2180"/>
    <w:rsid w:val="00CC26CB"/>
    <w:rsid w:val="00CC284E"/>
    <w:rsid w:val="00CC2CC3"/>
    <w:rsid w:val="00CC2EB9"/>
    <w:rsid w:val="00CC324D"/>
    <w:rsid w:val="00CC3C28"/>
    <w:rsid w:val="00CC3D6E"/>
    <w:rsid w:val="00CC402D"/>
    <w:rsid w:val="00CC43C8"/>
    <w:rsid w:val="00CC591A"/>
    <w:rsid w:val="00CC5C0F"/>
    <w:rsid w:val="00CC62D6"/>
    <w:rsid w:val="00CD140B"/>
    <w:rsid w:val="00CD2617"/>
    <w:rsid w:val="00CD285B"/>
    <w:rsid w:val="00CD2BAA"/>
    <w:rsid w:val="00CD2C1D"/>
    <w:rsid w:val="00CD3FC1"/>
    <w:rsid w:val="00CD57AF"/>
    <w:rsid w:val="00CD5A5B"/>
    <w:rsid w:val="00CD61A7"/>
    <w:rsid w:val="00CD6C9F"/>
    <w:rsid w:val="00CD7D55"/>
    <w:rsid w:val="00CD7FC5"/>
    <w:rsid w:val="00CE03C3"/>
    <w:rsid w:val="00CE04C2"/>
    <w:rsid w:val="00CE1632"/>
    <w:rsid w:val="00CE1BE7"/>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BA0"/>
    <w:rsid w:val="00D02FEB"/>
    <w:rsid w:val="00D03834"/>
    <w:rsid w:val="00D04031"/>
    <w:rsid w:val="00D04607"/>
    <w:rsid w:val="00D04CAB"/>
    <w:rsid w:val="00D04CD4"/>
    <w:rsid w:val="00D0525B"/>
    <w:rsid w:val="00D054FB"/>
    <w:rsid w:val="00D058F6"/>
    <w:rsid w:val="00D05B92"/>
    <w:rsid w:val="00D06A77"/>
    <w:rsid w:val="00D079D4"/>
    <w:rsid w:val="00D07C3A"/>
    <w:rsid w:val="00D07FD3"/>
    <w:rsid w:val="00D11AA2"/>
    <w:rsid w:val="00D11C37"/>
    <w:rsid w:val="00D128C0"/>
    <w:rsid w:val="00D12F51"/>
    <w:rsid w:val="00D1339A"/>
    <w:rsid w:val="00D134A4"/>
    <w:rsid w:val="00D13E63"/>
    <w:rsid w:val="00D14F70"/>
    <w:rsid w:val="00D1502E"/>
    <w:rsid w:val="00D174CF"/>
    <w:rsid w:val="00D20313"/>
    <w:rsid w:val="00D2031F"/>
    <w:rsid w:val="00D2054F"/>
    <w:rsid w:val="00D2242B"/>
    <w:rsid w:val="00D225AC"/>
    <w:rsid w:val="00D2266C"/>
    <w:rsid w:val="00D235FE"/>
    <w:rsid w:val="00D237E8"/>
    <w:rsid w:val="00D25EFE"/>
    <w:rsid w:val="00D26211"/>
    <w:rsid w:val="00D26F56"/>
    <w:rsid w:val="00D27065"/>
    <w:rsid w:val="00D3022A"/>
    <w:rsid w:val="00D30C65"/>
    <w:rsid w:val="00D30CB9"/>
    <w:rsid w:val="00D30CD0"/>
    <w:rsid w:val="00D31920"/>
    <w:rsid w:val="00D332AE"/>
    <w:rsid w:val="00D3351C"/>
    <w:rsid w:val="00D34414"/>
    <w:rsid w:val="00D3461C"/>
    <w:rsid w:val="00D348D0"/>
    <w:rsid w:val="00D352C8"/>
    <w:rsid w:val="00D35378"/>
    <w:rsid w:val="00D37378"/>
    <w:rsid w:val="00D4005A"/>
    <w:rsid w:val="00D40CFF"/>
    <w:rsid w:val="00D414CD"/>
    <w:rsid w:val="00D4198D"/>
    <w:rsid w:val="00D42B53"/>
    <w:rsid w:val="00D42CCA"/>
    <w:rsid w:val="00D43904"/>
    <w:rsid w:val="00D43EB2"/>
    <w:rsid w:val="00D44A6B"/>
    <w:rsid w:val="00D44C45"/>
    <w:rsid w:val="00D44D9E"/>
    <w:rsid w:val="00D44FD2"/>
    <w:rsid w:val="00D454B9"/>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EF0"/>
    <w:rsid w:val="00D62009"/>
    <w:rsid w:val="00D62118"/>
    <w:rsid w:val="00D62D85"/>
    <w:rsid w:val="00D63B4E"/>
    <w:rsid w:val="00D64B38"/>
    <w:rsid w:val="00D64B60"/>
    <w:rsid w:val="00D64EB6"/>
    <w:rsid w:val="00D6517A"/>
    <w:rsid w:val="00D65340"/>
    <w:rsid w:val="00D653EE"/>
    <w:rsid w:val="00D6710C"/>
    <w:rsid w:val="00D7205D"/>
    <w:rsid w:val="00D72742"/>
    <w:rsid w:val="00D729E3"/>
    <w:rsid w:val="00D73166"/>
    <w:rsid w:val="00D754FD"/>
    <w:rsid w:val="00D755C4"/>
    <w:rsid w:val="00D75D72"/>
    <w:rsid w:val="00D76837"/>
    <w:rsid w:val="00D76A7F"/>
    <w:rsid w:val="00D7779F"/>
    <w:rsid w:val="00D77D49"/>
    <w:rsid w:val="00D805AC"/>
    <w:rsid w:val="00D810C7"/>
    <w:rsid w:val="00D81253"/>
    <w:rsid w:val="00D8238E"/>
    <w:rsid w:val="00D83080"/>
    <w:rsid w:val="00D83D0C"/>
    <w:rsid w:val="00D83E9A"/>
    <w:rsid w:val="00D83F04"/>
    <w:rsid w:val="00D83FA2"/>
    <w:rsid w:val="00D84857"/>
    <w:rsid w:val="00D85153"/>
    <w:rsid w:val="00D85FC0"/>
    <w:rsid w:val="00D865CA"/>
    <w:rsid w:val="00D86994"/>
    <w:rsid w:val="00D86A06"/>
    <w:rsid w:val="00D86E6D"/>
    <w:rsid w:val="00D876CE"/>
    <w:rsid w:val="00D87F34"/>
    <w:rsid w:val="00D903B5"/>
    <w:rsid w:val="00D905B1"/>
    <w:rsid w:val="00D9070D"/>
    <w:rsid w:val="00D90DC2"/>
    <w:rsid w:val="00D90DD3"/>
    <w:rsid w:val="00D916D8"/>
    <w:rsid w:val="00D919F5"/>
    <w:rsid w:val="00D91F5B"/>
    <w:rsid w:val="00D92518"/>
    <w:rsid w:val="00D92CB6"/>
    <w:rsid w:val="00D92DA4"/>
    <w:rsid w:val="00D934C2"/>
    <w:rsid w:val="00D9356B"/>
    <w:rsid w:val="00D93DD3"/>
    <w:rsid w:val="00D9545F"/>
    <w:rsid w:val="00D95AD7"/>
    <w:rsid w:val="00D96044"/>
    <w:rsid w:val="00D96529"/>
    <w:rsid w:val="00D96D4D"/>
    <w:rsid w:val="00D9742B"/>
    <w:rsid w:val="00D977C0"/>
    <w:rsid w:val="00DA054B"/>
    <w:rsid w:val="00DA1204"/>
    <w:rsid w:val="00DA16B6"/>
    <w:rsid w:val="00DA1A04"/>
    <w:rsid w:val="00DA1CEC"/>
    <w:rsid w:val="00DA21DF"/>
    <w:rsid w:val="00DA2223"/>
    <w:rsid w:val="00DA225A"/>
    <w:rsid w:val="00DA326C"/>
    <w:rsid w:val="00DA3F39"/>
    <w:rsid w:val="00DA49BC"/>
    <w:rsid w:val="00DA5CC0"/>
    <w:rsid w:val="00DA653C"/>
    <w:rsid w:val="00DA6787"/>
    <w:rsid w:val="00DA70B8"/>
    <w:rsid w:val="00DA74F7"/>
    <w:rsid w:val="00DA7BFC"/>
    <w:rsid w:val="00DB1C9D"/>
    <w:rsid w:val="00DB33CE"/>
    <w:rsid w:val="00DB3707"/>
    <w:rsid w:val="00DB3865"/>
    <w:rsid w:val="00DB494F"/>
    <w:rsid w:val="00DB63E3"/>
    <w:rsid w:val="00DB67BB"/>
    <w:rsid w:val="00DB7E40"/>
    <w:rsid w:val="00DB7EF7"/>
    <w:rsid w:val="00DC0618"/>
    <w:rsid w:val="00DC1291"/>
    <w:rsid w:val="00DC25FB"/>
    <w:rsid w:val="00DC3F9F"/>
    <w:rsid w:val="00DC3FAE"/>
    <w:rsid w:val="00DC43CA"/>
    <w:rsid w:val="00DC45A2"/>
    <w:rsid w:val="00DC72C9"/>
    <w:rsid w:val="00DD03F0"/>
    <w:rsid w:val="00DD0CC9"/>
    <w:rsid w:val="00DD1D93"/>
    <w:rsid w:val="00DD3996"/>
    <w:rsid w:val="00DD3CEB"/>
    <w:rsid w:val="00DD437B"/>
    <w:rsid w:val="00DD45C1"/>
    <w:rsid w:val="00DD465A"/>
    <w:rsid w:val="00DD5396"/>
    <w:rsid w:val="00DD56FF"/>
    <w:rsid w:val="00DD61E8"/>
    <w:rsid w:val="00DD7155"/>
    <w:rsid w:val="00DD7387"/>
    <w:rsid w:val="00DD772B"/>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3C9E"/>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65FF"/>
    <w:rsid w:val="00E06F1D"/>
    <w:rsid w:val="00E0768B"/>
    <w:rsid w:val="00E07828"/>
    <w:rsid w:val="00E1114E"/>
    <w:rsid w:val="00E1150A"/>
    <w:rsid w:val="00E120D3"/>
    <w:rsid w:val="00E125AB"/>
    <w:rsid w:val="00E13246"/>
    <w:rsid w:val="00E13646"/>
    <w:rsid w:val="00E13A60"/>
    <w:rsid w:val="00E148DF"/>
    <w:rsid w:val="00E14B9A"/>
    <w:rsid w:val="00E16910"/>
    <w:rsid w:val="00E16BC6"/>
    <w:rsid w:val="00E17B54"/>
    <w:rsid w:val="00E17F9E"/>
    <w:rsid w:val="00E20E8F"/>
    <w:rsid w:val="00E21535"/>
    <w:rsid w:val="00E21D02"/>
    <w:rsid w:val="00E21FF0"/>
    <w:rsid w:val="00E220CD"/>
    <w:rsid w:val="00E23516"/>
    <w:rsid w:val="00E23E42"/>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41B"/>
    <w:rsid w:val="00E35B50"/>
    <w:rsid w:val="00E375DD"/>
    <w:rsid w:val="00E37C8F"/>
    <w:rsid w:val="00E41CF1"/>
    <w:rsid w:val="00E42F16"/>
    <w:rsid w:val="00E43B86"/>
    <w:rsid w:val="00E43BE0"/>
    <w:rsid w:val="00E45178"/>
    <w:rsid w:val="00E50B4F"/>
    <w:rsid w:val="00E5130F"/>
    <w:rsid w:val="00E52236"/>
    <w:rsid w:val="00E5390E"/>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333D"/>
    <w:rsid w:val="00E64225"/>
    <w:rsid w:val="00E6450D"/>
    <w:rsid w:val="00E66135"/>
    <w:rsid w:val="00E66222"/>
    <w:rsid w:val="00E665F3"/>
    <w:rsid w:val="00E666D1"/>
    <w:rsid w:val="00E66BC3"/>
    <w:rsid w:val="00E7021E"/>
    <w:rsid w:val="00E70D40"/>
    <w:rsid w:val="00E70FE9"/>
    <w:rsid w:val="00E7188B"/>
    <w:rsid w:val="00E72507"/>
    <w:rsid w:val="00E72631"/>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1441"/>
    <w:rsid w:val="00E92EAD"/>
    <w:rsid w:val="00E93246"/>
    <w:rsid w:val="00E9352B"/>
    <w:rsid w:val="00E942C1"/>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5D59"/>
    <w:rsid w:val="00EA6508"/>
    <w:rsid w:val="00EA7224"/>
    <w:rsid w:val="00EA7413"/>
    <w:rsid w:val="00EA7848"/>
    <w:rsid w:val="00EB0CF2"/>
    <w:rsid w:val="00EB162B"/>
    <w:rsid w:val="00EB2B79"/>
    <w:rsid w:val="00EB3234"/>
    <w:rsid w:val="00EB3459"/>
    <w:rsid w:val="00EB34C1"/>
    <w:rsid w:val="00EB3684"/>
    <w:rsid w:val="00EB3B82"/>
    <w:rsid w:val="00EB5C29"/>
    <w:rsid w:val="00EB607C"/>
    <w:rsid w:val="00EB6E47"/>
    <w:rsid w:val="00EB7BA4"/>
    <w:rsid w:val="00EC0515"/>
    <w:rsid w:val="00EC0B90"/>
    <w:rsid w:val="00EC22DF"/>
    <w:rsid w:val="00EC30E6"/>
    <w:rsid w:val="00EC327B"/>
    <w:rsid w:val="00EC41E2"/>
    <w:rsid w:val="00EC508F"/>
    <w:rsid w:val="00EC511C"/>
    <w:rsid w:val="00EC5233"/>
    <w:rsid w:val="00EC55D0"/>
    <w:rsid w:val="00EC5A69"/>
    <w:rsid w:val="00EC71D7"/>
    <w:rsid w:val="00EC7367"/>
    <w:rsid w:val="00EC7E36"/>
    <w:rsid w:val="00ED1343"/>
    <w:rsid w:val="00ED2018"/>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9D"/>
    <w:rsid w:val="00EF0BDD"/>
    <w:rsid w:val="00EF11EA"/>
    <w:rsid w:val="00EF2943"/>
    <w:rsid w:val="00EF3F75"/>
    <w:rsid w:val="00EF499B"/>
    <w:rsid w:val="00EF4D1F"/>
    <w:rsid w:val="00EF5320"/>
    <w:rsid w:val="00EF53F4"/>
    <w:rsid w:val="00EF5460"/>
    <w:rsid w:val="00EF629C"/>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7B1"/>
    <w:rsid w:val="00F149AE"/>
    <w:rsid w:val="00F1705F"/>
    <w:rsid w:val="00F17447"/>
    <w:rsid w:val="00F176AD"/>
    <w:rsid w:val="00F17F75"/>
    <w:rsid w:val="00F20728"/>
    <w:rsid w:val="00F21D59"/>
    <w:rsid w:val="00F24277"/>
    <w:rsid w:val="00F25365"/>
    <w:rsid w:val="00F255DF"/>
    <w:rsid w:val="00F25B2B"/>
    <w:rsid w:val="00F266AA"/>
    <w:rsid w:val="00F321F4"/>
    <w:rsid w:val="00F326EB"/>
    <w:rsid w:val="00F33543"/>
    <w:rsid w:val="00F33D5B"/>
    <w:rsid w:val="00F33FAB"/>
    <w:rsid w:val="00F341D9"/>
    <w:rsid w:val="00F3539B"/>
    <w:rsid w:val="00F359A4"/>
    <w:rsid w:val="00F360DE"/>
    <w:rsid w:val="00F366E7"/>
    <w:rsid w:val="00F37679"/>
    <w:rsid w:val="00F37E56"/>
    <w:rsid w:val="00F37FAE"/>
    <w:rsid w:val="00F37FF8"/>
    <w:rsid w:val="00F4058D"/>
    <w:rsid w:val="00F428DA"/>
    <w:rsid w:val="00F439E0"/>
    <w:rsid w:val="00F4432D"/>
    <w:rsid w:val="00F444AF"/>
    <w:rsid w:val="00F444C5"/>
    <w:rsid w:val="00F5141F"/>
    <w:rsid w:val="00F51C04"/>
    <w:rsid w:val="00F52948"/>
    <w:rsid w:val="00F52A79"/>
    <w:rsid w:val="00F52E75"/>
    <w:rsid w:val="00F540F3"/>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561"/>
    <w:rsid w:val="00F72748"/>
    <w:rsid w:val="00F727E7"/>
    <w:rsid w:val="00F72B72"/>
    <w:rsid w:val="00F750CA"/>
    <w:rsid w:val="00F76A71"/>
    <w:rsid w:val="00F76C8B"/>
    <w:rsid w:val="00F772BE"/>
    <w:rsid w:val="00F77723"/>
    <w:rsid w:val="00F77CDE"/>
    <w:rsid w:val="00F80891"/>
    <w:rsid w:val="00F80CC9"/>
    <w:rsid w:val="00F81419"/>
    <w:rsid w:val="00F81F72"/>
    <w:rsid w:val="00F82019"/>
    <w:rsid w:val="00F82EDF"/>
    <w:rsid w:val="00F850D6"/>
    <w:rsid w:val="00F8656E"/>
    <w:rsid w:val="00F872FA"/>
    <w:rsid w:val="00F87560"/>
    <w:rsid w:val="00F87BAC"/>
    <w:rsid w:val="00F90162"/>
    <w:rsid w:val="00F907B9"/>
    <w:rsid w:val="00F9094D"/>
    <w:rsid w:val="00F90ACE"/>
    <w:rsid w:val="00F9194B"/>
    <w:rsid w:val="00F91EA8"/>
    <w:rsid w:val="00F92F16"/>
    <w:rsid w:val="00F93260"/>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584A"/>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AAB"/>
    <w:rsid w:val="00FD1DCF"/>
    <w:rsid w:val="00FD280C"/>
    <w:rsid w:val="00FD2B5E"/>
    <w:rsid w:val="00FD2F96"/>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D05D5A"/>
  <w15:docId w15:val="{084252AB-D0AF-434F-9B08-02702A9A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0A14C1"/>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eastAsia="en-US"/>
    </w:rPr>
  </w:style>
  <w:style w:type="character" w:customStyle="1" w:styleId="GlavaZnak">
    <w:name w:val="Glava Znak"/>
    <w:aliases w:val="Header-PR Znak"/>
    <w:link w:val="Glava"/>
    <w:uiPriority w:val="99"/>
    <w:locked/>
    <w:rsid w:val="004206D4"/>
    <w:rPr>
      <w:rFonts w:ascii="Arial" w:hAnsi="Arial"/>
      <w:sz w:val="22"/>
      <w:lang w:val="en-GB" w:eastAsia="sl-SI" w:bidi="ar-SA"/>
    </w:rPr>
  </w:style>
  <w:style w:type="character" w:customStyle="1" w:styleId="Telobesedila2Znak">
    <w:name w:val="Telo besedila 2 Znak"/>
    <w:link w:val="Telobesedila2"/>
    <w:rsid w:val="004206D4"/>
    <w:rPr>
      <w:rFonts w:ascii="Arial" w:hAnsi="Arial"/>
      <w:b/>
      <w:sz w:val="22"/>
      <w:lang w:val="en-GB" w:eastAsia="sl-SI" w:bidi="ar-SA"/>
    </w:rPr>
  </w:style>
  <w:style w:type="character" w:customStyle="1" w:styleId="CharChar1">
    <w:name w:val="Char Char1"/>
    <w:rsid w:val="00BE6F85"/>
    <w:rPr>
      <w:rFonts w:ascii="Arial" w:hAnsi="Arial"/>
      <w:b/>
      <w:sz w:val="22"/>
      <w:lang w:val="en-GB"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GB"/>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en-GB"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GB"/>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en-GB"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en-GB"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eastAsia="en-US"/>
    </w:rPr>
  </w:style>
  <w:style w:type="paragraph" w:customStyle="1" w:styleId="Tabletext">
    <w:name w:val="Table text"/>
    <w:basedOn w:val="Navaden"/>
    <w:qFormat/>
    <w:rsid w:val="005078FB"/>
    <w:pPr>
      <w:spacing w:before="40" w:after="40"/>
      <w:jc w:val="both"/>
    </w:pPr>
    <w:rPr>
      <w:rFonts w:ascii="Calibri" w:eastAsia="Calibri" w:hAnsi="Calibri"/>
      <w:sz w:val="20"/>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en-GB"/>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9"/>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30"/>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1"/>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2"/>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3"/>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4"/>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3E77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376857908">
      <w:bodyDiv w:val="1"/>
      <w:marLeft w:val="0"/>
      <w:marRight w:val="0"/>
      <w:marTop w:val="0"/>
      <w:marBottom w:val="0"/>
      <w:divBdr>
        <w:top w:val="none" w:sz="0" w:space="0" w:color="auto"/>
        <w:left w:val="none" w:sz="0" w:space="0" w:color="auto"/>
        <w:bottom w:val="none" w:sz="0" w:space="0" w:color="auto"/>
        <w:right w:val="none" w:sz="0" w:space="0" w:color="auto"/>
      </w:divBdr>
      <w:divsChild>
        <w:div w:id="128254803">
          <w:marLeft w:val="0"/>
          <w:marRight w:val="0"/>
          <w:marTop w:val="0"/>
          <w:marBottom w:val="0"/>
          <w:divBdr>
            <w:top w:val="none" w:sz="0" w:space="0" w:color="auto"/>
            <w:left w:val="none" w:sz="0" w:space="0" w:color="auto"/>
            <w:bottom w:val="none" w:sz="0" w:space="0" w:color="auto"/>
            <w:right w:val="none" w:sz="0" w:space="0" w:color="auto"/>
          </w:divBdr>
          <w:divsChild>
            <w:div w:id="1205673512">
              <w:marLeft w:val="0"/>
              <w:marRight w:val="0"/>
              <w:marTop w:val="0"/>
              <w:marBottom w:val="0"/>
              <w:divBdr>
                <w:top w:val="none" w:sz="0" w:space="0" w:color="auto"/>
                <w:left w:val="none" w:sz="0" w:space="0" w:color="auto"/>
                <w:bottom w:val="none" w:sz="0" w:space="0" w:color="auto"/>
                <w:right w:val="none" w:sz="0" w:space="0" w:color="auto"/>
              </w:divBdr>
              <w:divsChild>
                <w:div w:id="2136369925">
                  <w:marLeft w:val="0"/>
                  <w:marRight w:val="0"/>
                  <w:marTop w:val="0"/>
                  <w:marBottom w:val="0"/>
                  <w:divBdr>
                    <w:top w:val="none" w:sz="0" w:space="0" w:color="auto"/>
                    <w:left w:val="none" w:sz="0" w:space="0" w:color="auto"/>
                    <w:bottom w:val="none" w:sz="0" w:space="0" w:color="auto"/>
                    <w:right w:val="none" w:sz="0" w:space="0" w:color="auto"/>
                  </w:divBdr>
                  <w:divsChild>
                    <w:div w:id="1266423309">
                      <w:marLeft w:val="0"/>
                      <w:marRight w:val="0"/>
                      <w:marTop w:val="0"/>
                      <w:marBottom w:val="0"/>
                      <w:divBdr>
                        <w:top w:val="none" w:sz="0" w:space="0" w:color="auto"/>
                        <w:left w:val="none" w:sz="0" w:space="0" w:color="auto"/>
                        <w:bottom w:val="none" w:sz="0" w:space="0" w:color="auto"/>
                        <w:right w:val="none" w:sz="0" w:space="0" w:color="auto"/>
                      </w:divBdr>
                      <w:divsChild>
                        <w:div w:id="1442064789">
                          <w:marLeft w:val="0"/>
                          <w:marRight w:val="0"/>
                          <w:marTop w:val="0"/>
                          <w:marBottom w:val="0"/>
                          <w:divBdr>
                            <w:top w:val="none" w:sz="0" w:space="0" w:color="auto"/>
                            <w:left w:val="none" w:sz="0" w:space="0" w:color="auto"/>
                            <w:bottom w:val="none" w:sz="0" w:space="0" w:color="auto"/>
                            <w:right w:val="none" w:sz="0" w:space="0" w:color="auto"/>
                          </w:divBdr>
                          <w:divsChild>
                            <w:div w:id="9568632">
                              <w:marLeft w:val="0"/>
                              <w:marRight w:val="0"/>
                              <w:marTop w:val="0"/>
                              <w:marBottom w:val="0"/>
                              <w:divBdr>
                                <w:top w:val="none" w:sz="0" w:space="0" w:color="auto"/>
                                <w:left w:val="none" w:sz="0" w:space="0" w:color="auto"/>
                                <w:bottom w:val="none" w:sz="0" w:space="0" w:color="auto"/>
                                <w:right w:val="none" w:sz="0" w:space="0" w:color="auto"/>
                              </w:divBdr>
                              <w:divsChild>
                                <w:div w:id="1953199065">
                                  <w:marLeft w:val="0"/>
                                  <w:marRight w:val="0"/>
                                  <w:marTop w:val="0"/>
                                  <w:marBottom w:val="0"/>
                                  <w:divBdr>
                                    <w:top w:val="none" w:sz="0" w:space="0" w:color="auto"/>
                                    <w:left w:val="none" w:sz="0" w:space="0" w:color="auto"/>
                                    <w:bottom w:val="none" w:sz="0" w:space="0" w:color="auto"/>
                                    <w:right w:val="none" w:sz="0" w:space="0" w:color="auto"/>
                                  </w:divBdr>
                                  <w:divsChild>
                                    <w:div w:id="366882025">
                                      <w:marLeft w:val="0"/>
                                      <w:marRight w:val="0"/>
                                      <w:marTop w:val="0"/>
                                      <w:marBottom w:val="0"/>
                                      <w:divBdr>
                                        <w:top w:val="none" w:sz="0" w:space="0" w:color="auto"/>
                                        <w:left w:val="none" w:sz="0" w:space="0" w:color="auto"/>
                                        <w:bottom w:val="none" w:sz="0" w:space="0" w:color="auto"/>
                                        <w:right w:val="none" w:sz="0" w:space="0" w:color="auto"/>
                                      </w:divBdr>
                                      <w:divsChild>
                                        <w:div w:id="310066761">
                                          <w:marLeft w:val="0"/>
                                          <w:marRight w:val="0"/>
                                          <w:marTop w:val="0"/>
                                          <w:marBottom w:val="495"/>
                                          <w:divBdr>
                                            <w:top w:val="none" w:sz="0" w:space="0" w:color="auto"/>
                                            <w:left w:val="none" w:sz="0" w:space="0" w:color="auto"/>
                                            <w:bottom w:val="none" w:sz="0" w:space="0" w:color="auto"/>
                                            <w:right w:val="none" w:sz="0" w:space="0" w:color="auto"/>
                                          </w:divBdr>
                                          <w:divsChild>
                                            <w:div w:id="17124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99949113">
      <w:bodyDiv w:val="1"/>
      <w:marLeft w:val="0"/>
      <w:marRight w:val="0"/>
      <w:marTop w:val="0"/>
      <w:marBottom w:val="0"/>
      <w:divBdr>
        <w:top w:val="none" w:sz="0" w:space="0" w:color="auto"/>
        <w:left w:val="none" w:sz="0" w:space="0" w:color="auto"/>
        <w:bottom w:val="none" w:sz="0" w:space="0" w:color="auto"/>
        <w:right w:val="none" w:sz="0" w:space="0" w:color="auto"/>
      </w:divBdr>
      <w:divsChild>
        <w:div w:id="1678649511">
          <w:marLeft w:val="0"/>
          <w:marRight w:val="0"/>
          <w:marTop w:val="0"/>
          <w:marBottom w:val="0"/>
          <w:divBdr>
            <w:top w:val="none" w:sz="0" w:space="0" w:color="auto"/>
            <w:left w:val="none" w:sz="0" w:space="0" w:color="auto"/>
            <w:bottom w:val="none" w:sz="0" w:space="0" w:color="auto"/>
            <w:right w:val="none" w:sz="0" w:space="0" w:color="auto"/>
          </w:divBdr>
          <w:divsChild>
            <w:div w:id="1287353224">
              <w:marLeft w:val="0"/>
              <w:marRight w:val="0"/>
              <w:marTop w:val="0"/>
              <w:marBottom w:val="0"/>
              <w:divBdr>
                <w:top w:val="none" w:sz="0" w:space="0" w:color="auto"/>
                <w:left w:val="none" w:sz="0" w:space="0" w:color="auto"/>
                <w:bottom w:val="none" w:sz="0" w:space="0" w:color="auto"/>
                <w:right w:val="none" w:sz="0" w:space="0" w:color="auto"/>
              </w:divBdr>
              <w:divsChild>
                <w:div w:id="1888910557">
                  <w:marLeft w:val="0"/>
                  <w:marRight w:val="0"/>
                  <w:marTop w:val="0"/>
                  <w:marBottom w:val="0"/>
                  <w:divBdr>
                    <w:top w:val="none" w:sz="0" w:space="0" w:color="auto"/>
                    <w:left w:val="none" w:sz="0" w:space="0" w:color="auto"/>
                    <w:bottom w:val="none" w:sz="0" w:space="0" w:color="auto"/>
                    <w:right w:val="none" w:sz="0" w:space="0" w:color="auto"/>
                  </w:divBdr>
                  <w:divsChild>
                    <w:div w:id="218371590">
                      <w:marLeft w:val="0"/>
                      <w:marRight w:val="0"/>
                      <w:marTop w:val="0"/>
                      <w:marBottom w:val="0"/>
                      <w:divBdr>
                        <w:top w:val="none" w:sz="0" w:space="0" w:color="auto"/>
                        <w:left w:val="none" w:sz="0" w:space="0" w:color="auto"/>
                        <w:bottom w:val="none" w:sz="0" w:space="0" w:color="auto"/>
                        <w:right w:val="none" w:sz="0" w:space="0" w:color="auto"/>
                      </w:divBdr>
                      <w:divsChild>
                        <w:div w:id="1492451448">
                          <w:marLeft w:val="0"/>
                          <w:marRight w:val="0"/>
                          <w:marTop w:val="0"/>
                          <w:marBottom w:val="0"/>
                          <w:divBdr>
                            <w:top w:val="none" w:sz="0" w:space="0" w:color="auto"/>
                            <w:left w:val="none" w:sz="0" w:space="0" w:color="auto"/>
                            <w:bottom w:val="none" w:sz="0" w:space="0" w:color="auto"/>
                            <w:right w:val="none" w:sz="0" w:space="0" w:color="auto"/>
                          </w:divBdr>
                          <w:divsChild>
                            <w:div w:id="903685865">
                              <w:marLeft w:val="0"/>
                              <w:marRight w:val="0"/>
                              <w:marTop w:val="0"/>
                              <w:marBottom w:val="0"/>
                              <w:divBdr>
                                <w:top w:val="none" w:sz="0" w:space="0" w:color="auto"/>
                                <w:left w:val="none" w:sz="0" w:space="0" w:color="auto"/>
                                <w:bottom w:val="none" w:sz="0" w:space="0" w:color="auto"/>
                                <w:right w:val="none" w:sz="0" w:space="0" w:color="auto"/>
                              </w:divBdr>
                              <w:divsChild>
                                <w:div w:id="997732517">
                                  <w:marLeft w:val="0"/>
                                  <w:marRight w:val="0"/>
                                  <w:marTop w:val="0"/>
                                  <w:marBottom w:val="0"/>
                                  <w:divBdr>
                                    <w:top w:val="none" w:sz="0" w:space="0" w:color="auto"/>
                                    <w:left w:val="none" w:sz="0" w:space="0" w:color="auto"/>
                                    <w:bottom w:val="none" w:sz="0" w:space="0" w:color="auto"/>
                                    <w:right w:val="none" w:sz="0" w:space="0" w:color="auto"/>
                                  </w:divBdr>
                                  <w:divsChild>
                                    <w:div w:id="48654001">
                                      <w:marLeft w:val="0"/>
                                      <w:marRight w:val="0"/>
                                      <w:marTop w:val="0"/>
                                      <w:marBottom w:val="0"/>
                                      <w:divBdr>
                                        <w:top w:val="none" w:sz="0" w:space="0" w:color="auto"/>
                                        <w:left w:val="none" w:sz="0" w:space="0" w:color="auto"/>
                                        <w:bottom w:val="none" w:sz="0" w:space="0" w:color="auto"/>
                                        <w:right w:val="none" w:sz="0" w:space="0" w:color="auto"/>
                                      </w:divBdr>
                                      <w:divsChild>
                                        <w:div w:id="959140610">
                                          <w:marLeft w:val="0"/>
                                          <w:marRight w:val="0"/>
                                          <w:marTop w:val="0"/>
                                          <w:marBottom w:val="495"/>
                                          <w:divBdr>
                                            <w:top w:val="none" w:sz="0" w:space="0" w:color="auto"/>
                                            <w:left w:val="none" w:sz="0" w:space="0" w:color="auto"/>
                                            <w:bottom w:val="none" w:sz="0" w:space="0" w:color="auto"/>
                                            <w:right w:val="none" w:sz="0" w:space="0" w:color="auto"/>
                                          </w:divBdr>
                                          <w:divsChild>
                                            <w:div w:id="51245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26916426">
      <w:bodyDiv w:val="1"/>
      <w:marLeft w:val="0"/>
      <w:marRight w:val="0"/>
      <w:marTop w:val="0"/>
      <w:marBottom w:val="0"/>
      <w:divBdr>
        <w:top w:val="none" w:sz="0" w:space="0" w:color="auto"/>
        <w:left w:val="none" w:sz="0" w:space="0" w:color="auto"/>
        <w:bottom w:val="none" w:sz="0" w:space="0" w:color="auto"/>
        <w:right w:val="none" w:sz="0" w:space="0" w:color="auto"/>
      </w:divBdr>
      <w:divsChild>
        <w:div w:id="1448040503">
          <w:marLeft w:val="0"/>
          <w:marRight w:val="0"/>
          <w:marTop w:val="0"/>
          <w:marBottom w:val="0"/>
          <w:divBdr>
            <w:top w:val="none" w:sz="0" w:space="0" w:color="auto"/>
            <w:left w:val="none" w:sz="0" w:space="0" w:color="auto"/>
            <w:bottom w:val="none" w:sz="0" w:space="0" w:color="auto"/>
            <w:right w:val="none" w:sz="0" w:space="0" w:color="auto"/>
          </w:divBdr>
          <w:divsChild>
            <w:div w:id="1643391515">
              <w:marLeft w:val="0"/>
              <w:marRight w:val="0"/>
              <w:marTop w:val="0"/>
              <w:marBottom w:val="0"/>
              <w:divBdr>
                <w:top w:val="none" w:sz="0" w:space="0" w:color="auto"/>
                <w:left w:val="none" w:sz="0" w:space="0" w:color="auto"/>
                <w:bottom w:val="none" w:sz="0" w:space="0" w:color="auto"/>
                <w:right w:val="none" w:sz="0" w:space="0" w:color="auto"/>
              </w:divBdr>
              <w:divsChild>
                <w:div w:id="1522935109">
                  <w:marLeft w:val="0"/>
                  <w:marRight w:val="0"/>
                  <w:marTop w:val="0"/>
                  <w:marBottom w:val="0"/>
                  <w:divBdr>
                    <w:top w:val="none" w:sz="0" w:space="0" w:color="auto"/>
                    <w:left w:val="none" w:sz="0" w:space="0" w:color="auto"/>
                    <w:bottom w:val="none" w:sz="0" w:space="0" w:color="auto"/>
                    <w:right w:val="none" w:sz="0" w:space="0" w:color="auto"/>
                  </w:divBdr>
                  <w:divsChild>
                    <w:div w:id="1015033114">
                      <w:marLeft w:val="0"/>
                      <w:marRight w:val="0"/>
                      <w:marTop w:val="0"/>
                      <w:marBottom w:val="0"/>
                      <w:divBdr>
                        <w:top w:val="none" w:sz="0" w:space="0" w:color="auto"/>
                        <w:left w:val="none" w:sz="0" w:space="0" w:color="auto"/>
                        <w:bottom w:val="none" w:sz="0" w:space="0" w:color="auto"/>
                        <w:right w:val="none" w:sz="0" w:space="0" w:color="auto"/>
                      </w:divBdr>
                      <w:divsChild>
                        <w:div w:id="1565339683">
                          <w:marLeft w:val="0"/>
                          <w:marRight w:val="0"/>
                          <w:marTop w:val="0"/>
                          <w:marBottom w:val="0"/>
                          <w:divBdr>
                            <w:top w:val="none" w:sz="0" w:space="0" w:color="auto"/>
                            <w:left w:val="none" w:sz="0" w:space="0" w:color="auto"/>
                            <w:bottom w:val="none" w:sz="0" w:space="0" w:color="auto"/>
                            <w:right w:val="none" w:sz="0" w:space="0" w:color="auto"/>
                          </w:divBdr>
                          <w:divsChild>
                            <w:div w:id="1561482465">
                              <w:marLeft w:val="0"/>
                              <w:marRight w:val="0"/>
                              <w:marTop w:val="0"/>
                              <w:marBottom w:val="0"/>
                              <w:divBdr>
                                <w:top w:val="none" w:sz="0" w:space="0" w:color="auto"/>
                                <w:left w:val="none" w:sz="0" w:space="0" w:color="auto"/>
                                <w:bottom w:val="none" w:sz="0" w:space="0" w:color="auto"/>
                                <w:right w:val="none" w:sz="0" w:space="0" w:color="auto"/>
                              </w:divBdr>
                              <w:divsChild>
                                <w:div w:id="1500191815">
                                  <w:marLeft w:val="0"/>
                                  <w:marRight w:val="0"/>
                                  <w:marTop w:val="0"/>
                                  <w:marBottom w:val="0"/>
                                  <w:divBdr>
                                    <w:top w:val="none" w:sz="0" w:space="0" w:color="auto"/>
                                    <w:left w:val="none" w:sz="0" w:space="0" w:color="auto"/>
                                    <w:bottom w:val="none" w:sz="0" w:space="0" w:color="auto"/>
                                    <w:right w:val="none" w:sz="0" w:space="0" w:color="auto"/>
                                  </w:divBdr>
                                  <w:divsChild>
                                    <w:div w:id="1007438992">
                                      <w:marLeft w:val="0"/>
                                      <w:marRight w:val="0"/>
                                      <w:marTop w:val="0"/>
                                      <w:marBottom w:val="0"/>
                                      <w:divBdr>
                                        <w:top w:val="none" w:sz="0" w:space="0" w:color="auto"/>
                                        <w:left w:val="none" w:sz="0" w:space="0" w:color="auto"/>
                                        <w:bottom w:val="none" w:sz="0" w:space="0" w:color="auto"/>
                                        <w:right w:val="none" w:sz="0" w:space="0" w:color="auto"/>
                                      </w:divBdr>
                                      <w:divsChild>
                                        <w:div w:id="1937594689">
                                          <w:marLeft w:val="0"/>
                                          <w:marRight w:val="0"/>
                                          <w:marTop w:val="0"/>
                                          <w:marBottom w:val="495"/>
                                          <w:divBdr>
                                            <w:top w:val="none" w:sz="0" w:space="0" w:color="auto"/>
                                            <w:left w:val="none" w:sz="0" w:space="0" w:color="auto"/>
                                            <w:bottom w:val="none" w:sz="0" w:space="0" w:color="auto"/>
                                            <w:right w:val="none" w:sz="0" w:space="0" w:color="auto"/>
                                          </w:divBdr>
                                          <w:divsChild>
                                            <w:div w:id="91593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89511754">
      <w:bodyDiv w:val="1"/>
      <w:marLeft w:val="0"/>
      <w:marRight w:val="0"/>
      <w:marTop w:val="0"/>
      <w:marBottom w:val="0"/>
      <w:divBdr>
        <w:top w:val="none" w:sz="0" w:space="0" w:color="auto"/>
        <w:left w:val="none" w:sz="0" w:space="0" w:color="auto"/>
        <w:bottom w:val="none" w:sz="0" w:space="0" w:color="auto"/>
        <w:right w:val="none" w:sz="0" w:space="0" w:color="auto"/>
      </w:divBdr>
      <w:divsChild>
        <w:div w:id="908420722">
          <w:marLeft w:val="0"/>
          <w:marRight w:val="0"/>
          <w:marTop w:val="0"/>
          <w:marBottom w:val="0"/>
          <w:divBdr>
            <w:top w:val="none" w:sz="0" w:space="0" w:color="auto"/>
            <w:left w:val="none" w:sz="0" w:space="0" w:color="auto"/>
            <w:bottom w:val="none" w:sz="0" w:space="0" w:color="auto"/>
            <w:right w:val="none" w:sz="0" w:space="0" w:color="auto"/>
          </w:divBdr>
          <w:divsChild>
            <w:div w:id="1515456540">
              <w:marLeft w:val="0"/>
              <w:marRight w:val="0"/>
              <w:marTop w:val="0"/>
              <w:marBottom w:val="0"/>
              <w:divBdr>
                <w:top w:val="none" w:sz="0" w:space="0" w:color="auto"/>
                <w:left w:val="none" w:sz="0" w:space="0" w:color="auto"/>
                <w:bottom w:val="none" w:sz="0" w:space="0" w:color="auto"/>
                <w:right w:val="none" w:sz="0" w:space="0" w:color="auto"/>
              </w:divBdr>
              <w:divsChild>
                <w:div w:id="1279684034">
                  <w:marLeft w:val="0"/>
                  <w:marRight w:val="0"/>
                  <w:marTop w:val="0"/>
                  <w:marBottom w:val="0"/>
                  <w:divBdr>
                    <w:top w:val="none" w:sz="0" w:space="0" w:color="auto"/>
                    <w:left w:val="none" w:sz="0" w:space="0" w:color="auto"/>
                    <w:bottom w:val="none" w:sz="0" w:space="0" w:color="auto"/>
                    <w:right w:val="none" w:sz="0" w:space="0" w:color="auto"/>
                  </w:divBdr>
                  <w:divsChild>
                    <w:div w:id="1513766391">
                      <w:marLeft w:val="0"/>
                      <w:marRight w:val="0"/>
                      <w:marTop w:val="0"/>
                      <w:marBottom w:val="0"/>
                      <w:divBdr>
                        <w:top w:val="none" w:sz="0" w:space="0" w:color="auto"/>
                        <w:left w:val="none" w:sz="0" w:space="0" w:color="auto"/>
                        <w:bottom w:val="none" w:sz="0" w:space="0" w:color="auto"/>
                        <w:right w:val="none" w:sz="0" w:space="0" w:color="auto"/>
                      </w:divBdr>
                      <w:divsChild>
                        <w:div w:id="33579134">
                          <w:marLeft w:val="0"/>
                          <w:marRight w:val="0"/>
                          <w:marTop w:val="0"/>
                          <w:marBottom w:val="0"/>
                          <w:divBdr>
                            <w:top w:val="none" w:sz="0" w:space="0" w:color="auto"/>
                            <w:left w:val="none" w:sz="0" w:space="0" w:color="auto"/>
                            <w:bottom w:val="none" w:sz="0" w:space="0" w:color="auto"/>
                            <w:right w:val="none" w:sz="0" w:space="0" w:color="auto"/>
                          </w:divBdr>
                          <w:divsChild>
                            <w:div w:id="1711687291">
                              <w:marLeft w:val="0"/>
                              <w:marRight w:val="0"/>
                              <w:marTop w:val="0"/>
                              <w:marBottom w:val="0"/>
                              <w:divBdr>
                                <w:top w:val="none" w:sz="0" w:space="0" w:color="auto"/>
                                <w:left w:val="none" w:sz="0" w:space="0" w:color="auto"/>
                                <w:bottom w:val="none" w:sz="0" w:space="0" w:color="auto"/>
                                <w:right w:val="none" w:sz="0" w:space="0" w:color="auto"/>
                              </w:divBdr>
                              <w:divsChild>
                                <w:div w:id="140924423">
                                  <w:marLeft w:val="0"/>
                                  <w:marRight w:val="0"/>
                                  <w:marTop w:val="0"/>
                                  <w:marBottom w:val="0"/>
                                  <w:divBdr>
                                    <w:top w:val="none" w:sz="0" w:space="0" w:color="auto"/>
                                    <w:left w:val="none" w:sz="0" w:space="0" w:color="auto"/>
                                    <w:bottom w:val="none" w:sz="0" w:space="0" w:color="auto"/>
                                    <w:right w:val="none" w:sz="0" w:space="0" w:color="auto"/>
                                  </w:divBdr>
                                  <w:divsChild>
                                    <w:div w:id="21319996">
                                      <w:marLeft w:val="0"/>
                                      <w:marRight w:val="0"/>
                                      <w:marTop w:val="0"/>
                                      <w:marBottom w:val="0"/>
                                      <w:divBdr>
                                        <w:top w:val="none" w:sz="0" w:space="0" w:color="auto"/>
                                        <w:left w:val="none" w:sz="0" w:space="0" w:color="auto"/>
                                        <w:bottom w:val="none" w:sz="0" w:space="0" w:color="auto"/>
                                        <w:right w:val="none" w:sz="0" w:space="0" w:color="auto"/>
                                      </w:divBdr>
                                      <w:divsChild>
                                        <w:div w:id="808668682">
                                          <w:marLeft w:val="0"/>
                                          <w:marRight w:val="0"/>
                                          <w:marTop w:val="0"/>
                                          <w:marBottom w:val="495"/>
                                          <w:divBdr>
                                            <w:top w:val="none" w:sz="0" w:space="0" w:color="auto"/>
                                            <w:left w:val="none" w:sz="0" w:space="0" w:color="auto"/>
                                            <w:bottom w:val="none" w:sz="0" w:space="0" w:color="auto"/>
                                            <w:right w:val="none" w:sz="0" w:space="0" w:color="auto"/>
                                          </w:divBdr>
                                          <w:divsChild>
                                            <w:div w:id="100096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894152050">
      <w:bodyDiv w:val="1"/>
      <w:marLeft w:val="0"/>
      <w:marRight w:val="0"/>
      <w:marTop w:val="0"/>
      <w:marBottom w:val="0"/>
      <w:divBdr>
        <w:top w:val="none" w:sz="0" w:space="0" w:color="auto"/>
        <w:left w:val="none" w:sz="0" w:space="0" w:color="auto"/>
        <w:bottom w:val="none" w:sz="0" w:space="0" w:color="auto"/>
        <w:right w:val="none" w:sz="0" w:space="0" w:color="auto"/>
      </w:divBdr>
      <w:divsChild>
        <w:div w:id="439181658">
          <w:marLeft w:val="0"/>
          <w:marRight w:val="0"/>
          <w:marTop w:val="0"/>
          <w:marBottom w:val="0"/>
          <w:divBdr>
            <w:top w:val="none" w:sz="0" w:space="0" w:color="auto"/>
            <w:left w:val="none" w:sz="0" w:space="0" w:color="auto"/>
            <w:bottom w:val="none" w:sz="0" w:space="0" w:color="auto"/>
            <w:right w:val="none" w:sz="0" w:space="0" w:color="auto"/>
          </w:divBdr>
          <w:divsChild>
            <w:div w:id="768627168">
              <w:marLeft w:val="0"/>
              <w:marRight w:val="0"/>
              <w:marTop w:val="0"/>
              <w:marBottom w:val="0"/>
              <w:divBdr>
                <w:top w:val="none" w:sz="0" w:space="0" w:color="auto"/>
                <w:left w:val="none" w:sz="0" w:space="0" w:color="auto"/>
                <w:bottom w:val="none" w:sz="0" w:space="0" w:color="auto"/>
                <w:right w:val="none" w:sz="0" w:space="0" w:color="auto"/>
              </w:divBdr>
              <w:divsChild>
                <w:div w:id="910695961">
                  <w:marLeft w:val="0"/>
                  <w:marRight w:val="0"/>
                  <w:marTop w:val="0"/>
                  <w:marBottom w:val="0"/>
                  <w:divBdr>
                    <w:top w:val="none" w:sz="0" w:space="0" w:color="auto"/>
                    <w:left w:val="none" w:sz="0" w:space="0" w:color="auto"/>
                    <w:bottom w:val="none" w:sz="0" w:space="0" w:color="auto"/>
                    <w:right w:val="none" w:sz="0" w:space="0" w:color="auto"/>
                  </w:divBdr>
                  <w:divsChild>
                    <w:div w:id="1473907023">
                      <w:marLeft w:val="0"/>
                      <w:marRight w:val="0"/>
                      <w:marTop w:val="0"/>
                      <w:marBottom w:val="0"/>
                      <w:divBdr>
                        <w:top w:val="none" w:sz="0" w:space="0" w:color="auto"/>
                        <w:left w:val="none" w:sz="0" w:space="0" w:color="auto"/>
                        <w:bottom w:val="none" w:sz="0" w:space="0" w:color="auto"/>
                        <w:right w:val="none" w:sz="0" w:space="0" w:color="auto"/>
                      </w:divBdr>
                      <w:divsChild>
                        <w:div w:id="810101058">
                          <w:marLeft w:val="0"/>
                          <w:marRight w:val="0"/>
                          <w:marTop w:val="0"/>
                          <w:marBottom w:val="0"/>
                          <w:divBdr>
                            <w:top w:val="none" w:sz="0" w:space="0" w:color="auto"/>
                            <w:left w:val="none" w:sz="0" w:space="0" w:color="auto"/>
                            <w:bottom w:val="none" w:sz="0" w:space="0" w:color="auto"/>
                            <w:right w:val="none" w:sz="0" w:space="0" w:color="auto"/>
                          </w:divBdr>
                          <w:divsChild>
                            <w:div w:id="578172533">
                              <w:marLeft w:val="0"/>
                              <w:marRight w:val="0"/>
                              <w:marTop w:val="0"/>
                              <w:marBottom w:val="0"/>
                              <w:divBdr>
                                <w:top w:val="none" w:sz="0" w:space="0" w:color="auto"/>
                                <w:left w:val="none" w:sz="0" w:space="0" w:color="auto"/>
                                <w:bottom w:val="none" w:sz="0" w:space="0" w:color="auto"/>
                                <w:right w:val="none" w:sz="0" w:space="0" w:color="auto"/>
                              </w:divBdr>
                              <w:divsChild>
                                <w:div w:id="32923322">
                                  <w:marLeft w:val="0"/>
                                  <w:marRight w:val="0"/>
                                  <w:marTop w:val="0"/>
                                  <w:marBottom w:val="0"/>
                                  <w:divBdr>
                                    <w:top w:val="none" w:sz="0" w:space="0" w:color="auto"/>
                                    <w:left w:val="none" w:sz="0" w:space="0" w:color="auto"/>
                                    <w:bottom w:val="none" w:sz="0" w:space="0" w:color="auto"/>
                                    <w:right w:val="none" w:sz="0" w:space="0" w:color="auto"/>
                                  </w:divBdr>
                                  <w:divsChild>
                                    <w:div w:id="1314069709">
                                      <w:marLeft w:val="0"/>
                                      <w:marRight w:val="0"/>
                                      <w:marTop w:val="0"/>
                                      <w:marBottom w:val="0"/>
                                      <w:divBdr>
                                        <w:top w:val="none" w:sz="0" w:space="0" w:color="auto"/>
                                        <w:left w:val="none" w:sz="0" w:space="0" w:color="auto"/>
                                        <w:bottom w:val="none" w:sz="0" w:space="0" w:color="auto"/>
                                        <w:right w:val="none" w:sz="0" w:space="0" w:color="auto"/>
                                      </w:divBdr>
                                      <w:divsChild>
                                        <w:div w:id="665745068">
                                          <w:marLeft w:val="0"/>
                                          <w:marRight w:val="0"/>
                                          <w:marTop w:val="0"/>
                                          <w:marBottom w:val="495"/>
                                          <w:divBdr>
                                            <w:top w:val="none" w:sz="0" w:space="0" w:color="auto"/>
                                            <w:left w:val="none" w:sz="0" w:space="0" w:color="auto"/>
                                            <w:bottom w:val="none" w:sz="0" w:space="0" w:color="auto"/>
                                            <w:right w:val="none" w:sz="0" w:space="0" w:color="auto"/>
                                          </w:divBdr>
                                          <w:divsChild>
                                            <w:div w:id="213837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image" Target="media/image4.emf"/></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A6202-D32E-4E18-9892-5044F018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10537</Words>
  <Characters>59186</Characters>
  <Application>Microsoft Office Word</Application>
  <DocSecurity>0</DocSecurity>
  <Lines>493</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69584</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Mojca Srebot</dc:creator>
  <cp:lastModifiedBy>Mojca Srebot</cp:lastModifiedBy>
  <cp:revision>2</cp:revision>
  <cp:lastPrinted>2019-09-10T07:47:00Z</cp:lastPrinted>
  <dcterms:created xsi:type="dcterms:W3CDTF">2019-09-24T11:34:00Z</dcterms:created>
  <dcterms:modified xsi:type="dcterms:W3CDTF">2019-09-24T11:34:00Z</dcterms:modified>
  <cp:contentStatus>V06-vnešene dopolnitve na verzijo V05_IP_22_07</cp:contentStatus>
</cp:coreProperties>
</file>